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36" w:rsidRPr="00013887" w:rsidRDefault="00DC1A36" w:rsidP="00DC1A36">
      <w:pPr>
        <w:spacing w:before="40" w:after="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013887">
        <w:rPr>
          <w:rFonts w:ascii="Times New Roman" w:hAnsi="Times New Roman" w:cs="Times New Roman"/>
          <w:b/>
          <w:bCs/>
          <w:sz w:val="18"/>
          <w:szCs w:val="18"/>
        </w:rPr>
        <w:t xml:space="preserve">Заявление на страхование </w:t>
      </w:r>
      <w:r w:rsidR="00327BAF">
        <w:rPr>
          <w:rFonts w:ascii="Times New Roman" w:hAnsi="Times New Roman" w:cs="Times New Roman"/>
          <w:b/>
          <w:bCs/>
          <w:sz w:val="18"/>
          <w:szCs w:val="18"/>
        </w:rPr>
        <w:t xml:space="preserve">ответственности </w:t>
      </w:r>
      <w:r w:rsidR="00294DDB">
        <w:rPr>
          <w:rFonts w:ascii="Times New Roman" w:hAnsi="Times New Roman" w:cs="Times New Roman"/>
          <w:b/>
          <w:bCs/>
          <w:sz w:val="18"/>
          <w:szCs w:val="18"/>
        </w:rPr>
        <w:t>оценщика</w:t>
      </w:r>
    </w:p>
    <w:p w:rsidR="00DC1A36" w:rsidRPr="00FC79AB" w:rsidRDefault="00DC1A36" w:rsidP="00DC1A36">
      <w:pPr>
        <w:pStyle w:val="FR2"/>
        <w:spacing w:before="40" w:after="4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C1A36" w:rsidRPr="00FC79AB" w:rsidRDefault="0055473C" w:rsidP="00DC1A36">
      <w:pPr>
        <w:pStyle w:val="FR2"/>
        <w:spacing w:before="40" w:after="4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Нижеуказанный </w:t>
      </w:r>
      <w:r w:rsidR="00E810EA">
        <w:rPr>
          <w:rFonts w:ascii="Times New Roman" w:hAnsi="Times New Roman" w:cs="Times New Roman"/>
          <w:sz w:val="18"/>
          <w:szCs w:val="18"/>
        </w:rPr>
        <w:t>Страхователь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52BE4">
        <w:rPr>
          <w:rFonts w:ascii="Times New Roman" w:hAnsi="Times New Roman" w:cs="Times New Roman"/>
          <w:sz w:val="18"/>
          <w:szCs w:val="18"/>
        </w:rPr>
        <w:t>просит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ООО «АМТ Страхование» 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заключить с </w:t>
      </w:r>
      <w:r w:rsidR="00252BE4">
        <w:rPr>
          <w:rFonts w:ascii="Times New Roman" w:hAnsi="Times New Roman" w:cs="Times New Roman"/>
          <w:sz w:val="18"/>
          <w:szCs w:val="18"/>
        </w:rPr>
        <w:t>ним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 договор страхования </w:t>
      </w:r>
      <w:r w:rsidR="00E810EA">
        <w:rPr>
          <w:rFonts w:ascii="Times New Roman" w:hAnsi="Times New Roman" w:cs="Times New Roman"/>
          <w:sz w:val="18"/>
          <w:szCs w:val="18"/>
        </w:rPr>
        <w:t xml:space="preserve">ответственности </w:t>
      </w:r>
      <w:r w:rsidR="00294DDB">
        <w:rPr>
          <w:rFonts w:ascii="Times New Roman" w:hAnsi="Times New Roman" w:cs="Times New Roman"/>
          <w:sz w:val="18"/>
          <w:szCs w:val="18"/>
        </w:rPr>
        <w:t>оценщика</w:t>
      </w:r>
      <w:r w:rsidR="00BA3717">
        <w:rPr>
          <w:rFonts w:ascii="Times New Roman" w:hAnsi="Times New Roman" w:cs="Times New Roman"/>
          <w:sz w:val="18"/>
          <w:szCs w:val="18"/>
        </w:rPr>
        <w:t xml:space="preserve"> на условиях Правил страхования ответственности оценщиков (далее – Правила)</w:t>
      </w:r>
      <w:r w:rsidR="00E810EA">
        <w:rPr>
          <w:rFonts w:ascii="Times New Roman" w:hAnsi="Times New Roman" w:cs="Times New Roman"/>
          <w:sz w:val="18"/>
          <w:szCs w:val="18"/>
        </w:rPr>
        <w:t xml:space="preserve"> </w:t>
      </w:r>
      <w:r w:rsidR="00DC1A36" w:rsidRPr="00FC79AB">
        <w:rPr>
          <w:rFonts w:ascii="Times New Roman" w:hAnsi="Times New Roman" w:cs="Times New Roman"/>
          <w:sz w:val="18"/>
          <w:szCs w:val="18"/>
        </w:rPr>
        <w:t>согласно нижеследующей информации.</w:t>
      </w:r>
      <w:r w:rsidR="00DC1A3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FC486E" w:rsidRDefault="00DC1A36" w:rsidP="00FC486E">
      <w:pPr>
        <w:spacing w:before="40" w:after="40"/>
        <w:ind w:left="181" w:hanging="18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A211E">
        <w:rPr>
          <w:rFonts w:ascii="Times New Roman" w:hAnsi="Times New Roman" w:cs="Times New Roman"/>
          <w:b/>
          <w:bCs/>
          <w:sz w:val="18"/>
          <w:szCs w:val="18"/>
        </w:rPr>
        <w:t>Страхователь</w:t>
      </w:r>
      <w:r w:rsidR="00FC486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C1A36" w:rsidRPr="00FC486E" w:rsidRDefault="00DC1A36" w:rsidP="00FC486E">
      <w:pPr>
        <w:spacing w:before="40" w:after="4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669"/>
        <w:gridCol w:w="1100"/>
        <w:gridCol w:w="144"/>
        <w:gridCol w:w="1385"/>
        <w:gridCol w:w="307"/>
        <w:gridCol w:w="1074"/>
        <w:gridCol w:w="141"/>
        <w:gridCol w:w="1106"/>
        <w:gridCol w:w="1355"/>
      </w:tblGrid>
      <w:tr w:rsidR="0037746E" w:rsidRPr="00FC79AB" w:rsidTr="00E14570">
        <w:tc>
          <w:tcPr>
            <w:tcW w:w="1424" w:type="pct"/>
            <w:gridSpan w:val="2"/>
          </w:tcPr>
          <w:p w:rsidR="0037746E" w:rsidRPr="00FC79AB" w:rsidRDefault="00E14570" w:rsidP="0037746E">
            <w:pPr>
              <w:spacing w:before="40" w:after="40"/>
              <w:ind w:left="34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576" w:type="pct"/>
            <w:gridSpan w:val="8"/>
          </w:tcPr>
          <w:p w:rsidR="0037746E" w:rsidRPr="00FC79AB" w:rsidRDefault="0037746E" w:rsidP="008B0D3E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52BE4" w:rsidRPr="00FC79AB" w:rsidTr="00E14570">
        <w:tc>
          <w:tcPr>
            <w:tcW w:w="1424" w:type="pct"/>
            <w:gridSpan w:val="2"/>
          </w:tcPr>
          <w:p w:rsidR="00252BE4" w:rsidRPr="00FC79AB" w:rsidRDefault="00E14570" w:rsidP="0037746E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деятельности</w:t>
            </w:r>
          </w:p>
        </w:tc>
        <w:tc>
          <w:tcPr>
            <w:tcW w:w="3576" w:type="pct"/>
            <w:gridSpan w:val="8"/>
          </w:tcPr>
          <w:p w:rsidR="00252BE4" w:rsidRDefault="00E14570" w:rsidP="00E14570">
            <w:pPr>
              <w:spacing w:before="40" w:after="40"/>
              <w:ind w:left="308" w:hanging="3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3.6pt;height:14.25pt" o:ole="">
                  <v:imagedata r:id="rId7" o:title=""/>
                </v:shape>
                <w:control r:id="rId8" w:name="CheckBox311111" w:shapeid="_x0000_i109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оценщик, осуществляющий оценочную деятельность самостоятельно, занимаясь частной практикой</w:t>
            </w:r>
          </w:p>
          <w:p w:rsidR="00E14570" w:rsidRPr="008B0D3E" w:rsidRDefault="00E14570" w:rsidP="00E14570">
            <w:pPr>
              <w:spacing w:before="40" w:after="40"/>
              <w:ind w:left="308" w:hanging="308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1" type="#_x0000_t75" style="width:13.6pt;height:14.25pt" o:ole="">
                  <v:imagedata r:id="rId9" o:title=""/>
                </v:shape>
                <w:control r:id="rId10" w:name="CheckBox311112" w:shapeid="_x0000_i110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оценщик, осуществляющий оценочную деятельность по трудовому договору с юридическим лицом</w:t>
            </w:r>
          </w:p>
        </w:tc>
      </w:tr>
      <w:tr w:rsidR="0037746E" w:rsidRPr="00FC79AB" w:rsidTr="00E14570">
        <w:tc>
          <w:tcPr>
            <w:tcW w:w="1424" w:type="pct"/>
            <w:gridSpan w:val="2"/>
          </w:tcPr>
          <w:p w:rsidR="0037746E" w:rsidRDefault="0037746E" w:rsidP="0037746E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ФИО представителя, основания полномочий (реквизиты доверенности)</w:t>
            </w:r>
          </w:p>
        </w:tc>
        <w:tc>
          <w:tcPr>
            <w:tcW w:w="3576" w:type="pct"/>
            <w:gridSpan w:val="8"/>
          </w:tcPr>
          <w:p w:rsidR="0037746E" w:rsidRPr="008B0D3E" w:rsidRDefault="0037746E" w:rsidP="008B0D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55473C" w:rsidRPr="00FC79AB" w:rsidTr="00E14570">
        <w:tc>
          <w:tcPr>
            <w:tcW w:w="1424" w:type="pct"/>
            <w:gridSpan w:val="2"/>
          </w:tcPr>
          <w:p w:rsidR="0055473C" w:rsidRPr="00FC79AB" w:rsidRDefault="0055473C" w:rsidP="00E1457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</w:p>
        </w:tc>
        <w:tc>
          <w:tcPr>
            <w:tcW w:w="673" w:type="pct"/>
            <w:gridSpan w:val="2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49" w:type="pct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3"/>
          </w:tcPr>
          <w:p w:rsidR="0055473C" w:rsidRPr="00FC79AB" w:rsidRDefault="0055473C" w:rsidP="0055473C">
            <w:pPr>
              <w:spacing w:before="40" w:after="40"/>
              <w:ind w:left="-10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</w:p>
        </w:tc>
        <w:tc>
          <w:tcPr>
            <w:tcW w:w="1331" w:type="pct"/>
            <w:gridSpan w:val="2"/>
          </w:tcPr>
          <w:p w:rsidR="0055473C" w:rsidRPr="00FC79AB" w:rsidRDefault="0055473C" w:rsidP="0055473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570" w:rsidRPr="00FC79AB" w:rsidTr="00E14570">
        <w:trPr>
          <w:trHeight w:val="347"/>
        </w:trPr>
        <w:tc>
          <w:tcPr>
            <w:tcW w:w="1424" w:type="pct"/>
            <w:gridSpan w:val="2"/>
          </w:tcPr>
          <w:p w:rsidR="00E14570" w:rsidRPr="00FC79AB" w:rsidRDefault="00E14570" w:rsidP="00E14570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3576" w:type="pct"/>
            <w:gridSpan w:val="8"/>
          </w:tcPr>
          <w:p w:rsidR="00E14570" w:rsidRPr="00FC79AB" w:rsidRDefault="00E14570" w:rsidP="00853A1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4570" w:rsidRPr="00FC79AB" w:rsidTr="00E14570">
        <w:trPr>
          <w:trHeight w:val="347"/>
        </w:trPr>
        <w:tc>
          <w:tcPr>
            <w:tcW w:w="1424" w:type="pct"/>
            <w:gridSpan w:val="2"/>
          </w:tcPr>
          <w:p w:rsidR="00E14570" w:rsidRPr="00FC79AB" w:rsidRDefault="00E14570" w:rsidP="00E1457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для доставки почтовой корреспонденции</w:t>
            </w:r>
          </w:p>
        </w:tc>
        <w:tc>
          <w:tcPr>
            <w:tcW w:w="3576" w:type="pct"/>
            <w:gridSpan w:val="8"/>
          </w:tcPr>
          <w:p w:rsidR="00E14570" w:rsidRPr="00FC79AB" w:rsidRDefault="00E14570" w:rsidP="00853A1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4570" w:rsidRPr="00FC79AB" w:rsidTr="00E14570">
        <w:tc>
          <w:tcPr>
            <w:tcW w:w="1424" w:type="pct"/>
            <w:gridSpan w:val="2"/>
          </w:tcPr>
          <w:p w:rsidR="00E14570" w:rsidRPr="00FC79AB" w:rsidRDefault="00E14570" w:rsidP="0055473C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  <w:tc>
          <w:tcPr>
            <w:tcW w:w="2169" w:type="pct"/>
            <w:gridSpan w:val="5"/>
          </w:tcPr>
          <w:p w:rsidR="00E14570" w:rsidRPr="00FC79AB" w:rsidRDefault="00E14570" w:rsidP="0055473C">
            <w:pPr>
              <w:spacing w:before="40" w:after="40"/>
              <w:ind w:left="30" w:hanging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E14570" w:rsidRPr="00FC79AB" w:rsidRDefault="00E14570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733" w:type="pct"/>
          </w:tcPr>
          <w:p w:rsidR="00E14570" w:rsidRPr="00FC79AB" w:rsidRDefault="00E14570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570" w:rsidRPr="00FC79AB" w:rsidTr="00E14570">
        <w:tc>
          <w:tcPr>
            <w:tcW w:w="521" w:type="pct"/>
          </w:tcPr>
          <w:p w:rsidR="00E14570" w:rsidRPr="00FC79AB" w:rsidRDefault="00E14570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03" w:type="pct"/>
          </w:tcPr>
          <w:p w:rsidR="00E14570" w:rsidRPr="00FC79AB" w:rsidRDefault="00E14570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</w:tcPr>
          <w:p w:rsidR="00E14570" w:rsidRPr="00FC79AB" w:rsidRDefault="00E14570" w:rsidP="0055473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pct"/>
            <w:gridSpan w:val="3"/>
          </w:tcPr>
          <w:p w:rsidR="00E14570" w:rsidRPr="00FC79AB" w:rsidRDefault="00E14570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E14570" w:rsidRPr="00FC79AB" w:rsidRDefault="00E14570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1407" w:type="pct"/>
            <w:gridSpan w:val="3"/>
          </w:tcPr>
          <w:p w:rsidR="00E14570" w:rsidRPr="00FC79AB" w:rsidRDefault="00E14570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6E" w:rsidRPr="00FC79AB" w:rsidTr="00E14570">
        <w:tc>
          <w:tcPr>
            <w:tcW w:w="1424" w:type="pct"/>
            <w:gridSpan w:val="2"/>
          </w:tcPr>
          <w:p w:rsidR="00FC486E" w:rsidRPr="00FC79AB" w:rsidRDefault="00E14570" w:rsidP="00E14570">
            <w:pPr>
              <w:spacing w:before="40" w:after="40"/>
              <w:ind w:left="0" w:right="-9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(р/с, к/с, БИК, Банк) </w:t>
            </w:r>
          </w:p>
        </w:tc>
        <w:tc>
          <w:tcPr>
            <w:tcW w:w="3576" w:type="pct"/>
            <w:gridSpan w:val="8"/>
          </w:tcPr>
          <w:p w:rsidR="00FC486E" w:rsidRPr="00FC79AB" w:rsidRDefault="00FC486E" w:rsidP="00FC486E">
            <w:pPr>
              <w:spacing w:before="40" w:after="40"/>
              <w:ind w:left="2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6E" w:rsidRPr="00FC79AB" w:rsidTr="00E14570">
        <w:tc>
          <w:tcPr>
            <w:tcW w:w="1424" w:type="pct"/>
            <w:gridSpan w:val="2"/>
          </w:tcPr>
          <w:p w:rsidR="00FC486E" w:rsidRPr="00FC79AB" w:rsidRDefault="00E14570" w:rsidP="007307FD">
            <w:pPr>
              <w:spacing w:before="40" w:after="40"/>
              <w:ind w:left="0" w:right="-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Юридическое лицо, с которым Страхователь заключил трудовой договор (</w:t>
            </w:r>
            <w:r w:rsidRPr="00E1457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адрес, ИНН, ОГРН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576" w:type="pct"/>
            <w:gridSpan w:val="8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6E" w:rsidRPr="00FC79AB" w:rsidTr="00E14570">
        <w:tc>
          <w:tcPr>
            <w:tcW w:w="1424" w:type="pct"/>
            <w:gridSpan w:val="2"/>
          </w:tcPr>
          <w:p w:rsidR="00FC486E" w:rsidRPr="00FC79AB" w:rsidRDefault="00E14570" w:rsidP="007307FD">
            <w:pPr>
              <w:spacing w:before="40" w:after="40"/>
              <w:ind w:left="0" w:right="-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трудового договора</w:t>
            </w:r>
          </w:p>
        </w:tc>
        <w:tc>
          <w:tcPr>
            <w:tcW w:w="3576" w:type="pct"/>
            <w:gridSpan w:val="8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DC1A36" w:rsidRPr="005A211E" w:rsidRDefault="00FC486E" w:rsidP="00DC1A36">
      <w:pPr>
        <w:spacing w:before="40" w:after="40"/>
        <w:ind w:left="181" w:hanging="18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Сведения о СРО, членом которой является Страхователь</w:t>
      </w:r>
      <w:r w:rsidR="00C70AB6">
        <w:rPr>
          <w:rFonts w:ascii="Times New Roman" w:hAnsi="Times New Roman" w:cs="Times New Roman"/>
          <w:b/>
          <w:bCs/>
          <w:sz w:val="18"/>
          <w:szCs w:val="18"/>
        </w:rPr>
        <w:t xml:space="preserve"> (Лицо, риск ответственности которого страхуется)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7445"/>
      </w:tblGrid>
      <w:tr w:rsidR="00FC486E" w:rsidRPr="00FC79AB" w:rsidTr="00FC486E">
        <w:tc>
          <w:tcPr>
            <w:tcW w:w="973" w:type="pct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</w:t>
            </w:r>
          </w:p>
        </w:tc>
        <w:tc>
          <w:tcPr>
            <w:tcW w:w="4027" w:type="pct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486E" w:rsidRPr="00FC79AB" w:rsidTr="00FC486E">
        <w:tc>
          <w:tcPr>
            <w:tcW w:w="973" w:type="pct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4027" w:type="pct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4570" w:rsidRPr="00FC79AB" w:rsidTr="00E14570">
        <w:tc>
          <w:tcPr>
            <w:tcW w:w="973" w:type="pct"/>
          </w:tcPr>
          <w:p w:rsidR="00E14570" w:rsidRPr="00FC79AB" w:rsidRDefault="00E14570" w:rsidP="003D20E9">
            <w:pPr>
              <w:spacing w:before="40" w:after="40"/>
              <w:ind w:left="0" w:right="-10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Включена ли в Единый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гос.реестр</w:t>
            </w:r>
            <w:proofErr w:type="spellEnd"/>
          </w:p>
        </w:tc>
        <w:tc>
          <w:tcPr>
            <w:tcW w:w="4027" w:type="pct"/>
          </w:tcPr>
          <w:p w:rsidR="00E14570" w:rsidRPr="00FC79AB" w:rsidRDefault="00E14570" w:rsidP="00E14570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7FD"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3" type="#_x0000_t75" style="width:9.5pt;height:14.25pt" o:ole="">
                  <v:imagedata r:id="rId11" o:title=""/>
                </v:shape>
                <w:control r:id="rId12" w:name="CheckBox32" w:shapeid="_x0000_i1103"/>
              </w:objec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5" type="#_x0000_t75" style="width:10.2pt;height:14.25pt" o:ole="">
                  <v:imagedata r:id="rId13" o:title=""/>
                </v:shape>
                <w:control r:id="rId14" w:name="CheckBox33" w:shapeid="_x0000_i1105"/>
              </w:objec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да, регистрационный номер: </w:t>
            </w:r>
          </w:p>
        </w:tc>
      </w:tr>
      <w:tr w:rsidR="00E14570" w:rsidRPr="00FC79AB" w:rsidTr="00E14570">
        <w:tc>
          <w:tcPr>
            <w:tcW w:w="973" w:type="pct"/>
          </w:tcPr>
          <w:p w:rsidR="00E14570" w:rsidRDefault="00E14570" w:rsidP="003D20E9">
            <w:pPr>
              <w:spacing w:before="40" w:after="40"/>
              <w:ind w:left="0" w:right="-10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Является ли Страхователь членом только одной СРО</w:t>
            </w:r>
          </w:p>
        </w:tc>
        <w:tc>
          <w:tcPr>
            <w:tcW w:w="4027" w:type="pct"/>
          </w:tcPr>
          <w:p w:rsidR="00E14570" w:rsidRDefault="00E14570" w:rsidP="00E1457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7" type="#_x0000_t75" style="width:13.6pt;height:14.25pt" o:ole="">
                  <v:imagedata r:id="rId15" o:title=""/>
                </v:shape>
                <w:control r:id="rId16" w:name="CheckBox311113" w:shapeid="_x0000_i110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9" type="#_x0000_t75" style="width:13.6pt;height:14.25pt" o:ole="">
                  <v:imagedata r:id="rId17" o:title=""/>
                </v:shape>
                <w:control r:id="rId18" w:name="CheckBox311114" w:shapeid="_x0000_i110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 (</w:t>
            </w:r>
            <w:r w:rsidRPr="00E14570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все СРО, членом которых является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DC1A36" w:rsidRPr="008B0D3E" w:rsidRDefault="008B0D3E" w:rsidP="00DC1A36">
      <w:pPr>
        <w:spacing w:before="40" w:after="40"/>
        <w:ind w:left="181" w:hanging="181"/>
        <w:rPr>
          <w:rFonts w:ascii="Times New Roman" w:hAnsi="Times New Roman" w:cs="Times New Roman"/>
          <w:b/>
          <w:bCs/>
          <w:sz w:val="18"/>
          <w:szCs w:val="18"/>
        </w:rPr>
      </w:pPr>
      <w:r w:rsidRPr="008B0D3E">
        <w:rPr>
          <w:rFonts w:ascii="Times New Roman" w:hAnsi="Times New Roman" w:cs="Times New Roman"/>
          <w:b/>
          <w:bCs/>
          <w:sz w:val="18"/>
          <w:szCs w:val="18"/>
        </w:rPr>
        <w:t>Условия страхования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47"/>
        <w:gridCol w:w="3083"/>
        <w:gridCol w:w="2138"/>
        <w:gridCol w:w="943"/>
      </w:tblGrid>
      <w:tr w:rsidR="00DC1A36" w:rsidRPr="00FC79AB" w:rsidTr="00C70AB6">
        <w:tc>
          <w:tcPr>
            <w:tcW w:w="1047" w:type="pct"/>
          </w:tcPr>
          <w:p w:rsidR="00DC1A36" w:rsidRPr="00FC79AB" w:rsidRDefault="008B0D3E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страхования </w:t>
            </w:r>
          </w:p>
        </w:tc>
        <w:tc>
          <w:tcPr>
            <w:tcW w:w="3953" w:type="pct"/>
            <w:gridSpan w:val="4"/>
          </w:tcPr>
          <w:p w:rsidR="00DC1A36" w:rsidRPr="00FC79AB" w:rsidRDefault="00DC1A36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0A" w:rsidRPr="00FC79AB" w:rsidTr="00C70AB6">
        <w:tc>
          <w:tcPr>
            <w:tcW w:w="1047" w:type="pct"/>
            <w:vMerge w:val="restart"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Страховой случай</w:t>
            </w:r>
          </w:p>
        </w:tc>
        <w:tc>
          <w:tcPr>
            <w:tcW w:w="3953" w:type="pct"/>
            <w:gridSpan w:val="4"/>
          </w:tcPr>
          <w:p w:rsidR="00FB4A0A" w:rsidRPr="007307FD" w:rsidRDefault="007307FD" w:rsidP="007307FD">
            <w:pPr>
              <w:spacing w:before="40" w:after="4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7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Установление вступившим в законную силу решением суда или письменное признание Страховщиком </w:t>
            </w:r>
            <w:r w:rsidRPr="007307FD">
              <w:rPr>
                <w:rFonts w:ascii="Times New Roman" w:hAnsi="Times New Roman" w:cs="Times New Roman"/>
                <w:sz w:val="18"/>
                <w:szCs w:val="18"/>
              </w:rPr>
              <w:t>на основании документально обоснованной претензии</w:t>
            </w:r>
            <w:r w:rsidRPr="007307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факта причинения ущерба действиями (бездействием) оценщика в результате нарушения требований федеральных стандартов оценки, стандартов и правил оценочной деятельности, установленных саморегулируемой организацией оценщиков, членом которой являлся оценщик на момент причинения ущерба</w:t>
            </w:r>
          </w:p>
        </w:tc>
      </w:tr>
      <w:tr w:rsidR="00FB4A0A" w:rsidRPr="00FC79AB" w:rsidTr="00FB4A0A">
        <w:trPr>
          <w:trHeight w:val="207"/>
        </w:trPr>
        <w:tc>
          <w:tcPr>
            <w:tcW w:w="1047" w:type="pct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 w:val="restar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A0A">
              <w:rPr>
                <w:rFonts w:ascii="Times New Roman" w:hAnsi="Times New Roman" w:cs="Times New Roman"/>
                <w:sz w:val="18"/>
                <w:szCs w:val="18"/>
              </w:rPr>
              <w:t>Документально подтвержденные судебные расходы и издержки Страхователя, исключая все административные расходы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(___% от страховой суммы)</w:t>
            </w:r>
          </w:p>
        </w:tc>
        <w:tc>
          <w:tcPr>
            <w:tcW w:w="510" w:type="pc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1" type="#_x0000_t75" style="width:13.6pt;height:14.25pt" o:ole="">
                  <v:imagedata r:id="rId19" o:title=""/>
                </v:shape>
                <w:control r:id="rId20" w:name="CheckBox3119" w:shapeid="_x0000_i111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B4A0A" w:rsidRPr="00FC79AB" w:rsidTr="00FB4A0A">
        <w:trPr>
          <w:trHeight w:val="206"/>
        </w:trPr>
        <w:tc>
          <w:tcPr>
            <w:tcW w:w="1047" w:type="pct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/>
          </w:tcPr>
          <w:p w:rsidR="00FB4A0A" w:rsidRP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3" type="#_x0000_t75" style="width:13.6pt;height:14.25pt" o:ole="">
                  <v:imagedata r:id="rId21" o:title=""/>
                </v:shape>
                <w:control r:id="rId22" w:name="CheckBox31110" w:shapeid="_x0000_i111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4A0A" w:rsidRPr="00FC79AB" w:rsidTr="00FB4A0A">
        <w:trPr>
          <w:trHeight w:val="489"/>
        </w:trPr>
        <w:tc>
          <w:tcPr>
            <w:tcW w:w="1047" w:type="pct"/>
            <w:vMerge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 w:val="restart"/>
          </w:tcPr>
          <w:p w:rsidR="00FB4A0A" w:rsidRP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A0A">
              <w:rPr>
                <w:rFonts w:ascii="Times New Roman" w:hAnsi="Times New Roman" w:cs="Times New Roman"/>
                <w:sz w:val="18"/>
                <w:szCs w:val="18"/>
              </w:rPr>
              <w:t>Документально подтвержденные необходимые и целесообразные расходы, произведенные Страхователем с письменного согласия Страховщика, связанные с проведением экспертизы и выяснением обстоятельств причинения ущерба Выгодоприобретателям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(___% от страховой суммы)</w:t>
            </w:r>
          </w:p>
        </w:tc>
        <w:tc>
          <w:tcPr>
            <w:tcW w:w="510" w:type="pct"/>
          </w:tcPr>
          <w:p w:rsidR="00FB4A0A" w:rsidRPr="00BA3717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5" type="#_x0000_t75" style="width:13.6pt;height:14.25pt" o:ole="">
                  <v:imagedata r:id="rId23" o:title=""/>
                </v:shape>
                <w:control r:id="rId24" w:name="CheckBox31111" w:shapeid="_x0000_i111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B4A0A" w:rsidRPr="00FC79AB" w:rsidTr="00FB4A0A">
        <w:trPr>
          <w:trHeight w:val="411"/>
        </w:trPr>
        <w:tc>
          <w:tcPr>
            <w:tcW w:w="1047" w:type="pct"/>
            <w:vMerge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</w:tcPr>
          <w:p w:rsidR="00FB4A0A" w:rsidRPr="00BA3717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7" type="#_x0000_t75" style="width:13.6pt;height:14.25pt" o:ole="">
                  <v:imagedata r:id="rId25" o:title=""/>
                </v:shape>
                <w:control r:id="rId26" w:name="CheckBox31112" w:shapeid="_x0000_i111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125EB" w:rsidRPr="00FC79AB" w:rsidTr="00C70AB6">
        <w:trPr>
          <w:trHeight w:val="244"/>
        </w:trPr>
        <w:tc>
          <w:tcPr>
            <w:tcW w:w="1667" w:type="pct"/>
            <w:gridSpan w:val="2"/>
          </w:tcPr>
          <w:p w:rsidR="000125EB" w:rsidRDefault="000125EB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Страховая сумма</w:t>
            </w:r>
            <w:r w:rsidR="00F1044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  <w:p w:rsidR="007307FD" w:rsidRPr="007307FD" w:rsidRDefault="007307FD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 менее 300 000 руб.)</w:t>
            </w:r>
          </w:p>
        </w:tc>
        <w:tc>
          <w:tcPr>
            <w:tcW w:w="1667" w:type="pct"/>
          </w:tcPr>
          <w:p w:rsidR="000125EB" w:rsidRPr="00FC79AB" w:rsidRDefault="000125EB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Лимит по каждому случаю</w:t>
            </w:r>
            <w:r w:rsidR="00F1044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666" w:type="pct"/>
            <w:gridSpan w:val="2"/>
          </w:tcPr>
          <w:p w:rsidR="000125EB" w:rsidRDefault="00F10443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Франшиза по каждому случаю, руб.:</w:t>
            </w:r>
          </w:p>
          <w:p w:rsidR="00F10443" w:rsidRPr="00FC79AB" w:rsidRDefault="00F10443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9" type="#_x0000_t75" style="width:13.6pt;height:14.25pt" o:ole="">
                  <v:imagedata r:id="rId27" o:title=""/>
                </v:shape>
                <w:control r:id="rId28" w:name="CheckBox311" w:shapeid="_x0000_i111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условная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1" type="#_x0000_t75" style="width:13.6pt;height:14.25pt" o:ole="">
                  <v:imagedata r:id="rId29" o:title=""/>
                </v:shape>
                <w:control r:id="rId30" w:name="CheckBox312" w:shapeid="_x0000_i112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безусловная</w:t>
            </w:r>
          </w:p>
        </w:tc>
      </w:tr>
      <w:tr w:rsidR="000125EB" w:rsidRPr="00FC79AB" w:rsidTr="00C70AB6">
        <w:trPr>
          <w:trHeight w:val="244"/>
        </w:trPr>
        <w:tc>
          <w:tcPr>
            <w:tcW w:w="1667" w:type="pct"/>
            <w:gridSpan w:val="2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gridSpan w:val="2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4CD0" w:rsidRDefault="00AC4CD0" w:rsidP="00491E04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C4CD0" w:rsidRDefault="00AC4CD0" w:rsidP="00491E04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C4CD0" w:rsidRDefault="00AC4CD0" w:rsidP="00491E04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3E5C80" w:rsidRPr="00F10443" w:rsidRDefault="00F10443" w:rsidP="00491E04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F10443">
        <w:rPr>
          <w:rFonts w:ascii="Times New Roman" w:hAnsi="Times New Roman" w:cs="Times New Roman"/>
          <w:b/>
          <w:bCs/>
          <w:sz w:val="18"/>
          <w:szCs w:val="18"/>
        </w:rPr>
        <w:t xml:space="preserve">Сведения о деятельности Страхователя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609"/>
        <w:gridCol w:w="4293"/>
      </w:tblGrid>
      <w:tr w:rsidR="00DC1A36" w:rsidRPr="00FC79AB" w:rsidTr="00C3724E"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оценочной деятельности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F10443" w:rsidRPr="00FC79AB" w:rsidRDefault="00F10443" w:rsidP="00F10443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«___» _______ 20__г.</w:t>
            </w:r>
          </w:p>
          <w:p w:rsidR="00E059E6" w:rsidRPr="00FC79AB" w:rsidRDefault="00E059E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C3724E">
        <w:tc>
          <w:tcPr>
            <w:tcW w:w="237" w:type="pct"/>
            <w:vAlign w:val="center"/>
          </w:tcPr>
          <w:p w:rsidR="00DC1A36" w:rsidRPr="00FC79AB" w:rsidRDefault="00AC4CD0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C145C7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сторонних организаций (специалистов)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F10443" w:rsidP="00F10443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3" type="#_x0000_t75" style="width:13.6pt;height:14.25pt" o:ole="">
                  <v:imagedata r:id="rId31" o:title=""/>
                </v:shape>
                <w:control r:id="rId32" w:name="CheckBox3113" w:shapeid="_x0000_i112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5" type="#_x0000_t75" style="width:13.6pt;height:14.25pt" o:ole="">
                  <v:imagedata r:id="rId33" o:title=""/>
                </v:shape>
                <w:control r:id="rId34" w:name="CheckBox3114" w:shapeid="_x0000_i112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наименование организаций (специалистов), опыт их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AC4CD0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договоров оценки, заключенных в предыдущем году, из них: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кадастровой стоимости: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недвижимого имущества: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оборудования, механизмов: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ТС и ущерба от ДТП: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права требования, обязательств (долгов): __</w:t>
            </w:r>
          </w:p>
          <w:p w:rsidR="00255854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иное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 __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AC4CD0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Максимальная стоимость объектов оценки за весь период деятельности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3 случая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___ руб.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___ руб.</w:t>
            </w:r>
          </w:p>
          <w:p w:rsidR="00255854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___ руб.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AC4CD0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491E04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Предъявлялись ли к Вам претензии и/или иски о возмещении вреда, причиненного другим лицам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491E0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7" type="#_x0000_t75" style="width:13.6pt;height:14.25pt" o:ole="">
                  <v:imagedata r:id="rId35" o:title=""/>
                </v:shape>
                <w:control r:id="rId36" w:name="CheckBox3115" w:shapeid="_x0000_i112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91E04" w:rsidRPr="00FC79AB" w:rsidRDefault="00491E0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9" type="#_x0000_t75" style="width:13.6pt;height:14.25pt" o:ole="">
                  <v:imagedata r:id="rId37" o:title=""/>
                </v:shape>
                <w:control r:id="rId38" w:name="CheckBox3116" w:shapeid="_x0000_i112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491E0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указать: кем, когда, размер претензии, сумма выплаченного возмещения, причина предъявления иска/претензии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BB2732" w:rsidRPr="00FC79AB" w:rsidTr="00C3724E">
        <w:trPr>
          <w:trHeight w:val="195"/>
        </w:trPr>
        <w:tc>
          <w:tcPr>
            <w:tcW w:w="237" w:type="pct"/>
            <w:vAlign w:val="center"/>
          </w:tcPr>
          <w:p w:rsidR="00BB2732" w:rsidRPr="00FC79AB" w:rsidRDefault="00AC4CD0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B27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BB2732" w:rsidRPr="00FC79AB" w:rsidRDefault="00474F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Применялись ли к Вам меры дисциплинарного воздействия </w:t>
            </w:r>
            <w:r w:rsidR="00584AC2">
              <w:rPr>
                <w:rFonts w:ascii="Times New Roman" w:hAnsi="Times New Roman" w:cs="Times New Roman"/>
                <w:sz w:val="18"/>
                <w:szCs w:val="18"/>
              </w:rPr>
              <w:t>со стороны СРО за последние 3 года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BB2732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1" type="#_x0000_t75" style="width:13.6pt;height:14.25pt" o:ole="">
                  <v:imagedata r:id="rId39" o:title=""/>
                </v:shape>
                <w:control r:id="rId40" w:name="CheckBox3117" w:shapeid="_x0000_i113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84AC2" w:rsidRPr="00FC79AB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3" type="#_x0000_t75" style="width:13.6pt;height:14.25pt" o:ole="">
                  <v:imagedata r:id="rId41" o:title=""/>
                </v:shape>
                <w:control r:id="rId42" w:name="CheckBox3118" w:shapeid="_x0000_i113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СРО, 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>дату, причину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BB2732" w:rsidRPr="00FC79AB" w:rsidTr="00C3724E">
        <w:trPr>
          <w:trHeight w:val="195"/>
        </w:trPr>
        <w:tc>
          <w:tcPr>
            <w:tcW w:w="237" w:type="pct"/>
            <w:vAlign w:val="center"/>
          </w:tcPr>
          <w:p w:rsidR="00BB2732" w:rsidRPr="00FC79AB" w:rsidRDefault="00AC4CD0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B27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BB2732" w:rsidRPr="00FC79AB" w:rsidRDefault="007307FD" w:rsidP="00584AC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Имело ли место</w:t>
            </w:r>
            <w:r w:rsidR="00584AC2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3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приостановление права заниматься оценочной деятельностью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BB2732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5" type="#_x0000_t75" style="width:13.6pt;height:14.25pt" o:ole="">
                  <v:imagedata r:id="rId43" o:title=""/>
                </v:shape>
                <w:control r:id="rId44" w:name="CheckBox31151" w:shapeid="_x0000_i113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84AC2" w:rsidRPr="00FC79AB" w:rsidRDefault="00584AC2" w:rsidP="007307F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7" type="#_x0000_t75" style="width:13.6pt;height:14.25pt" o:ole="">
                  <v:imagedata r:id="rId45" o:title=""/>
                </v:shape>
                <w:control r:id="rId46" w:name="CheckBox31152" w:shapeid="_x0000_i113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дату, причину, </w:t>
            </w:r>
            <w:r w:rsidR="007307FD">
              <w:rPr>
                <w:rFonts w:ascii="Times New Roman" w:hAnsi="Times New Roman" w:cs="Times New Roman"/>
                <w:i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AC4CD0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014F06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Была ли ранее застрахована Ваша ответственность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014F0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9" type="#_x0000_t75" style="width:13.6pt;height:14.25pt" o:ole="">
                  <v:imagedata r:id="rId47" o:title=""/>
                </v:shape>
                <w:control r:id="rId48" w:name="CheckBox31153" w:shapeid="_x0000_i113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014F06" w:rsidRPr="00FC79AB" w:rsidRDefault="00014F0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1" type="#_x0000_t75" style="width:13.6pt;height:14.25pt" o:ole="">
                  <v:imagedata r:id="rId49" o:title=""/>
                </v:shape>
                <w:control r:id="rId50" w:name="CheckBox31154" w:shapeid="_x0000_i114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Страховщика, период действия договора страхования, страховую сумму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AC4CD0" w:rsidRDefault="00AC4CD0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66" w:type="pct"/>
            <w:vAlign w:val="center"/>
          </w:tcPr>
          <w:p w:rsidR="00DC1A36" w:rsidRPr="00FC79AB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Имели ли место страховые случаи по ранее заключенным договорам страхования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3" type="#_x0000_t75" style="width:13.6pt;height:14.25pt" o:ole="">
                  <v:imagedata r:id="rId51" o:title=""/>
                </v:shape>
                <w:control r:id="rId52" w:name="CheckBox31155" w:shapeid="_x0000_i114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30862" w:rsidRPr="00FC79AB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5" type="#_x0000_t75" style="width:13.6pt;height:14.25pt" o:ole="">
                  <v:imagedata r:id="rId53" o:title=""/>
                </v:shape>
                <w:control r:id="rId54" w:name="CheckBox31156" w:shapeid="_x0000_i114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D30862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причину страхового случая и размер выплаченного страхового возмещения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C3724E" w:rsidRPr="00FC79AB" w:rsidTr="00C3724E">
        <w:trPr>
          <w:trHeight w:val="195"/>
        </w:trPr>
        <w:tc>
          <w:tcPr>
            <w:tcW w:w="237" w:type="pct"/>
            <w:vAlign w:val="center"/>
          </w:tcPr>
          <w:p w:rsidR="00C3724E" w:rsidRPr="00FC79AB" w:rsidRDefault="00C3724E" w:rsidP="00AC4CD0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C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C3724E" w:rsidRPr="00FC79AB" w:rsidRDefault="00C3724E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действующих договоров страхования ответственности при осуществлении оценочной деятельности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C3724E" w:rsidRDefault="00C3724E" w:rsidP="007307F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7" type="#_x0000_t75" style="width:13.6pt;height:14.25pt" o:ole="">
                  <v:imagedata r:id="rId55" o:title=""/>
                </v:shape>
                <w:control r:id="rId56" w:name="CheckBox311531" w:shapeid="_x0000_i114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3724E" w:rsidRPr="00FC79AB" w:rsidRDefault="00C3724E" w:rsidP="007307F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9" type="#_x0000_t75" style="width:13.6pt;height:14.25pt" o:ole="">
                  <v:imagedata r:id="rId57" o:title=""/>
                </v:shape>
                <w:control r:id="rId58" w:name="CheckBox311541" w:shapeid="_x0000_i114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Страховщика, период действия договора страхования, страховую сумму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EA7978" w:rsidRPr="00FC79AB" w:rsidTr="00C3724E">
        <w:trPr>
          <w:trHeight w:val="195"/>
        </w:trPr>
        <w:tc>
          <w:tcPr>
            <w:tcW w:w="237" w:type="pct"/>
            <w:vAlign w:val="center"/>
          </w:tcPr>
          <w:p w:rsidR="00EA7978" w:rsidRPr="00FC79AB" w:rsidRDefault="00EA7978" w:rsidP="00AC4CD0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4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EA7978" w:rsidRPr="00FC79AB" w:rsidRDefault="00EA7978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прочих обстоятельств, известных Страхователю на момент подписания Заявления, которые могут повлиять на вероятность наступления страхового случая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EA7978" w:rsidRDefault="00EA7978" w:rsidP="007307F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1" type="#_x0000_t75" style="width:13.6pt;height:14.25pt" o:ole="">
                  <v:imagedata r:id="rId59" o:title=""/>
                </v:shape>
                <w:control r:id="rId60" w:name="CheckBox311532" w:shapeid="_x0000_i115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EA7978" w:rsidRPr="00FC79AB" w:rsidRDefault="00EA7978" w:rsidP="00EA7978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3" type="#_x0000_t75" style="width:13.6pt;height:14.25pt" o:ole="">
                  <v:imagedata r:id="rId61" o:title=""/>
                </v:shape>
                <w:control r:id="rId62" w:name="CheckBox311542" w:shapeid="_x0000_i115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</w:tbl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AC4CD0" w:rsidRDefault="00AC4CD0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C1A36" w:rsidRDefault="00DC1A36" w:rsidP="00DC1A36">
      <w:pPr>
        <w:spacing w:line="360" w:lineRule="auto"/>
        <w:ind w:left="181" w:hanging="39"/>
        <w:rPr>
          <w:rFonts w:ascii="Times New Roman" w:hAnsi="Times New Roman" w:cs="Times New Roman"/>
          <w:sz w:val="18"/>
          <w:szCs w:val="18"/>
        </w:rPr>
      </w:pPr>
      <w:r w:rsidRPr="00FC79AB">
        <w:rPr>
          <w:rFonts w:ascii="Times New Roman" w:hAnsi="Times New Roman" w:cs="Times New Roman"/>
          <w:sz w:val="18"/>
          <w:szCs w:val="18"/>
        </w:rPr>
        <w:t>К настоящему заявлению прилагаю копии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726"/>
      </w:tblGrid>
      <w:tr w:rsidR="00CE5558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5" type="#_x0000_t75" style="width:13.6pt;height:14.25pt" o:ole="">
                  <v:imagedata r:id="rId63" o:title=""/>
                </v:shape>
                <w:control r:id="rId64" w:name="CheckBox31171" w:shapeid="_x0000_i1155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7307F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5558" w:rsidRPr="00FC79AB">
              <w:rPr>
                <w:rFonts w:ascii="Times New Roman" w:hAnsi="Times New Roman" w:cs="Times New Roman"/>
                <w:sz w:val="18"/>
                <w:szCs w:val="18"/>
              </w:rPr>
              <w:t>аспор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E5558"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42764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4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7" type="#_x0000_t75" style="width:13.6pt;height:14.25pt" o:ole="">
                  <v:imagedata r:id="rId65" o:title=""/>
                </v:shape>
                <w:control r:id="rId66" w:name="CheckBox31172" w:shapeid="_x0000_i1157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4" w:rsidRDefault="00843F3A" w:rsidP="00843F3A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42764">
              <w:rPr>
                <w:rFonts w:ascii="Times New Roman" w:hAnsi="Times New Roman" w:cs="Times New Roman"/>
                <w:sz w:val="18"/>
                <w:szCs w:val="18"/>
              </w:rPr>
              <w:t>оверенност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42764">
              <w:rPr>
                <w:rFonts w:ascii="Times New Roman" w:hAnsi="Times New Roman" w:cs="Times New Roman"/>
                <w:sz w:val="18"/>
                <w:szCs w:val="18"/>
              </w:rPr>
              <w:t xml:space="preserve"> на представителя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9" type="#_x0000_t75" style="width:13.6pt;height:14.25pt" o:ole="">
                  <v:imagedata r:id="rId67" o:title=""/>
                </v:shape>
                <w:control r:id="rId68" w:name="CheckBox31177" w:shapeid="_x0000_i1159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1" type="#_x0000_t75" style="width:13.6pt;height:14.25pt" o:ole="">
                  <v:imagedata r:id="rId69" o:title=""/>
                </v:shape>
                <w:control r:id="rId70" w:name="CheckBox31179" w:shapeid="_x0000_i1161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8760E5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членстве в СРО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3" type="#_x0000_t75" style="width:13.6pt;height:14.25pt" o:ole="">
                  <v:imagedata r:id="rId71" o:title=""/>
                </v:shape>
                <w:control r:id="rId72" w:name="CheckBox311710" w:shapeid="_x0000_i1163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843F3A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 и квалификации оценщика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5" type="#_x0000_t75" style="width:13.6pt;height:14.25pt" o:ole="">
                  <v:imagedata r:id="rId73" o:title=""/>
                </v:shape>
                <w:control r:id="rId74" w:name="CheckBox311711" w:shapeid="_x0000_i1165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книжка оценщика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7" type="#_x0000_t75" style="width:13.6pt;height:14.25pt" o:ole="">
                  <v:imagedata r:id="rId75" o:title=""/>
                </v:shape>
                <w:control r:id="rId76" w:name="CheckBox311712" w:shapeid="_x0000_i1167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Типовая форма договора на проведение оценки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9" type="#_x0000_t75" style="width:13.6pt;height:14.25pt" o:ole="">
                  <v:imagedata r:id="rId77" o:title=""/>
                </v:shape>
                <w:control r:id="rId78" w:name="CheckBox311713" w:shapeid="_x0000_i1169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1" type="#_x0000_t75" style="width:13.6pt;height:14.25pt" o:ole="">
                  <v:imagedata r:id="rId79" o:title=""/>
                </v:shape>
                <w:control r:id="rId80" w:name="CheckBox311714" w:shapeid="_x0000_i1171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1A36" w:rsidRPr="00FC79AB" w:rsidRDefault="00DC1A36" w:rsidP="00DC1A36">
      <w:pPr>
        <w:spacing w:before="60" w:after="60"/>
        <w:rPr>
          <w:rFonts w:ascii="Times New Roman" w:hAnsi="Times New Roman" w:cs="Times New Roman"/>
          <w:i/>
          <w:iCs/>
          <w:sz w:val="18"/>
          <w:szCs w:val="18"/>
        </w:rPr>
      </w:pPr>
    </w:p>
    <w:p w:rsidR="00AC4CD0" w:rsidRDefault="00AC4CD0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C1A36" w:rsidRDefault="00813129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Настоящим заверяю, что с</w:t>
      </w:r>
      <w:r w:rsidR="00DC1A36" w:rsidRPr="00CE5558">
        <w:rPr>
          <w:rFonts w:ascii="Times New Roman" w:hAnsi="Times New Roman" w:cs="Times New Roman"/>
          <w:i/>
          <w:iCs/>
          <w:sz w:val="18"/>
          <w:szCs w:val="18"/>
        </w:rPr>
        <w:t xml:space="preserve">ведения, внесенные мной или с моих слов в настоящее заявление,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являются полными и </w:t>
      </w:r>
      <w:r w:rsidR="00DC1A36" w:rsidRPr="00CE5558">
        <w:rPr>
          <w:rFonts w:ascii="Times New Roman" w:hAnsi="Times New Roman" w:cs="Times New Roman"/>
          <w:i/>
          <w:iCs/>
          <w:sz w:val="18"/>
          <w:szCs w:val="18"/>
        </w:rPr>
        <w:t xml:space="preserve">соответствуют действительности. </w:t>
      </w:r>
      <w:r>
        <w:rPr>
          <w:rFonts w:ascii="Times New Roman" w:hAnsi="Times New Roman" w:cs="Times New Roman"/>
          <w:i/>
          <w:iCs/>
          <w:sz w:val="18"/>
          <w:szCs w:val="18"/>
        </w:rPr>
        <w:t>В случае изменения сведений, содержащихся в настоящем заявлении, в том числе до заключения договора страхования, обязуюсь незамедлительно уведомить об этом Страховщика. Правовые последствия сообщения неполных или недостоверных сведений об обстоятельствах, имеющих значение для определения вероятности страхового случая и размера возможных убытков от его наступления, мне разъяснены.</w:t>
      </w:r>
    </w:p>
    <w:p w:rsidR="00920352" w:rsidRDefault="007307FD" w:rsidP="00CE5558">
      <w:pPr>
        <w:ind w:left="0" w:firstLine="0"/>
        <w:jc w:val="both"/>
        <w:rPr>
          <w:rStyle w:val="markedcontent"/>
          <w:rFonts w:ascii="Times New Roman" w:hAnsi="Times New Roman" w:cs="Times New Roman"/>
          <w:i/>
          <w:sz w:val="18"/>
          <w:szCs w:val="18"/>
        </w:rPr>
      </w:pP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Я выражаю свое добровольное согласие и подтверждаю согласие лица, риск ответственности которого застрахован на</w:t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осуществление обработки (сбора, систематизации, накопления, хранения, уточнения (обновления, изменения), использования,</w:t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распространения (в том числе передачи), обезличивания, блокирования и уничтожения), в том числе автоматизированной,</w:t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всех моих, лица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риск ответственности которого застрахован персональных данных в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соответствии с требованиями Федерального закона от 27.07.2006г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No152-ФЗ «О персональных данных». Настоящее согласие дается на обработку персональных данных, включая сбор, запись,</w:t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систематизацию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включение персональных данных в клиентскую базу данных ООО 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>«АМТ Страхование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», для осуществления информационного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сопровождения исполнения договора страхования и информационных рассылок, накопление, хранение, уточнение (обновление, изменение)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,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извлечение, использование, передачу (предоставление, доступ), обезличивание, блокирование, удаление, уничтожение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персональных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данных) с использованием средств автоматизации или без использования таких средств, в целях осуществления деятельности по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страхованию. Настоящее согласие дается на передачу и трансграничную передачу персональных данных для обработки по поручению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Страховщика в целях оказания услуг, предусмотренных договором страхования, или хранения базы данных ООО 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>«АМТ Страхование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» в соответствии с требованиями законодательства РФ, использование персональных данных в целях включения в клиентскую базу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данных ООО 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>«АМТ Страхование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», участия в маркетинговых и рекламных акциях, в том числе посредством СМС-рассылки и</w:t>
      </w:r>
      <w:r w:rsidRPr="007307FD">
        <w:rPr>
          <w:rFonts w:ascii="Times New Roman" w:hAnsi="Times New Roman" w:cs="Times New Roman"/>
          <w:i/>
          <w:sz w:val="18"/>
          <w:szCs w:val="18"/>
        </w:rPr>
        <w:br/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телефонного опроса. Я выражаю свое добровольное согласие на получение рекламы о новых продуктах и акциях 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>Страховщика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по телефону и /или электронной почте, указанным в настоящем Заявлении. Настоящее согласие на указанные выше действия дано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на срок, необходимый для заключения и исполнения договора страхования, включая период хранения данных по договорам страхования.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Согласие предоставляется с момента подписания настоящего Заявления и действует до достижения цели обработки персональных данных,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если иное не предусмотрено федеральными законами. Настоящее согласие может быть отозвано при предоставлении заявления в</w:t>
      </w:r>
      <w:r w:rsidRPr="007307FD">
        <w:rPr>
          <w:rFonts w:ascii="Times New Roman" w:hAnsi="Times New Roman" w:cs="Times New Roman"/>
          <w:i/>
          <w:sz w:val="18"/>
          <w:szCs w:val="18"/>
        </w:rPr>
        <w:br/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письменной форме.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7307FD" w:rsidRPr="007307FD" w:rsidRDefault="007307FD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Я подтверждаю, что Страхователь/Лицо, риск ответственности которого застрахован не является(-</w:t>
      </w:r>
      <w:proofErr w:type="spellStart"/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ются</w:t>
      </w:r>
      <w:proofErr w:type="spellEnd"/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) 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>и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ностранным(-ми) публичным(-ми)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должностным(-ми) лицом(-</w:t>
      </w:r>
      <w:proofErr w:type="spellStart"/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ами</w:t>
      </w:r>
      <w:proofErr w:type="spellEnd"/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), должностными лицами публичной международной организации, лицами, замещающими (занимающими)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государственные должности Российской Федерации, должности членов совета директоров Центрального банка Российской Федерации,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должности федеральной государственной службы, назначение на которые и освобождение от которых осуществляется Президентом</w:t>
      </w:r>
      <w:r w:rsidRPr="007307FD">
        <w:rPr>
          <w:rFonts w:ascii="Times New Roman" w:hAnsi="Times New Roman" w:cs="Times New Roman"/>
          <w:i/>
          <w:sz w:val="18"/>
          <w:szCs w:val="18"/>
        </w:rPr>
        <w:br/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Российской Федерации или Правительством Российской Федерации (или должности в Центральном банке Российской Федерации,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государственных корпорациях и иных организациях, созданных Российской Федерацией на основании федеральных законов, включенные в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перечни должностей, определяемые Президентом Российской Федерации, а также их супругами и близкими родственниками. В ином случае</w:t>
      </w:r>
      <w:r w:rsidR="00920352">
        <w:rPr>
          <w:rStyle w:val="markedcontent"/>
          <w:rFonts w:ascii="Times New Roman" w:hAnsi="Times New Roman" w:cs="Times New Roman"/>
          <w:i/>
          <w:sz w:val="18"/>
          <w:szCs w:val="18"/>
        </w:rPr>
        <w:t xml:space="preserve"> </w:t>
      </w:r>
      <w:r w:rsidRPr="007307FD">
        <w:rPr>
          <w:rStyle w:val="markedcontent"/>
          <w:rFonts w:ascii="Times New Roman" w:hAnsi="Times New Roman" w:cs="Times New Roman"/>
          <w:i/>
          <w:sz w:val="18"/>
          <w:szCs w:val="18"/>
        </w:rPr>
        <w:t>обязуюсь заполнить Заявление о принятии на обслуживание должностного лица или Уведомление о родстве с должностными лицами.</w:t>
      </w:r>
    </w:p>
    <w:p w:rsidR="00DC1A36" w:rsidRDefault="00DC1A36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813129" w:rsidRPr="00813129" w:rsidRDefault="00813129" w:rsidP="00CE5558">
      <w:pPr>
        <w:ind w:left="0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Дата: «____» ______ 20__г.</w:t>
      </w:r>
    </w:p>
    <w:p w:rsidR="00DC1A36" w:rsidRPr="00FC79AB" w:rsidRDefault="00DC1A36" w:rsidP="00DC1A3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C1A36" w:rsidRPr="00FC79AB" w:rsidRDefault="00DC1A36" w:rsidP="00DC1A36">
      <w:pPr>
        <w:tabs>
          <w:tab w:val="left" w:pos="6804"/>
        </w:tabs>
        <w:rPr>
          <w:rFonts w:ascii="Times New Roman" w:hAnsi="Times New Roman" w:cs="Times New Roman"/>
          <w:sz w:val="18"/>
          <w:szCs w:val="18"/>
        </w:rPr>
      </w:pPr>
      <w:r w:rsidRPr="00FC79AB">
        <w:rPr>
          <w:rFonts w:ascii="Times New Roman" w:hAnsi="Times New Roman" w:cs="Times New Roman"/>
          <w:b/>
          <w:bCs/>
          <w:sz w:val="18"/>
          <w:szCs w:val="18"/>
        </w:rPr>
        <w:t>Страхователь</w:t>
      </w:r>
      <w:r w:rsidRPr="00FC79AB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Pr="00FC79AB">
        <w:rPr>
          <w:rFonts w:ascii="Times New Roman" w:hAnsi="Times New Roman" w:cs="Times New Roman"/>
          <w:sz w:val="18"/>
          <w:szCs w:val="18"/>
        </w:rPr>
        <w:tab/>
        <w:t>__________________________</w:t>
      </w:r>
    </w:p>
    <w:p w:rsidR="00DC1A36" w:rsidRPr="00FC79AB" w:rsidRDefault="00920352" w:rsidP="00DC1A36">
      <w:pPr>
        <w:tabs>
          <w:tab w:val="left" w:pos="7230"/>
        </w:tabs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42764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ab/>
      </w:r>
      <w:r w:rsidR="00DC1A36" w:rsidRPr="00FC79AB">
        <w:rPr>
          <w:rFonts w:ascii="Times New Roman" w:hAnsi="Times New Roman" w:cs="Times New Roman"/>
          <w:i/>
          <w:iCs/>
          <w:sz w:val="18"/>
          <w:szCs w:val="18"/>
        </w:rPr>
        <w:t>/ подпись /</w:t>
      </w:r>
    </w:p>
    <w:p w:rsidR="0044397C" w:rsidRPr="00813129" w:rsidRDefault="0044397C" w:rsidP="00CE5558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sectPr w:rsidR="0044397C" w:rsidRPr="00813129" w:rsidSect="003E5C80">
      <w:footerReference w:type="default" r:id="rId81"/>
      <w:pgSz w:w="11906" w:h="16838"/>
      <w:pgMar w:top="709" w:right="850" w:bottom="851" w:left="1701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FD" w:rsidRDefault="007307FD" w:rsidP="003E5C80">
      <w:pPr>
        <w:spacing w:before="0" w:after="0"/>
      </w:pPr>
      <w:r>
        <w:separator/>
      </w:r>
    </w:p>
  </w:endnote>
  <w:endnote w:type="continuationSeparator" w:id="0">
    <w:p w:rsidR="007307FD" w:rsidRDefault="007307FD" w:rsidP="003E5C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285737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7307FD" w:rsidRPr="003E5C80" w:rsidRDefault="007307FD">
            <w:pPr>
              <w:pStyle w:val="a6"/>
              <w:jc w:val="right"/>
              <w:rPr>
                <w:i/>
                <w:sz w:val="16"/>
                <w:szCs w:val="16"/>
              </w:rPr>
            </w:pPr>
            <w:r w:rsidRPr="003E5C80">
              <w:rPr>
                <w:i/>
                <w:sz w:val="16"/>
                <w:szCs w:val="16"/>
              </w:rPr>
              <w:t xml:space="preserve">Страница </w:t>
            </w:r>
            <w:r w:rsidRPr="003E5C80">
              <w:rPr>
                <w:i/>
                <w:sz w:val="16"/>
                <w:szCs w:val="16"/>
              </w:rPr>
              <w:fldChar w:fldCharType="begin"/>
            </w:r>
            <w:r w:rsidRPr="003E5C80">
              <w:rPr>
                <w:i/>
                <w:sz w:val="16"/>
                <w:szCs w:val="16"/>
              </w:rPr>
              <w:instrText>PAGE</w:instrText>
            </w:r>
            <w:r w:rsidRPr="003E5C80">
              <w:rPr>
                <w:i/>
                <w:sz w:val="16"/>
                <w:szCs w:val="16"/>
              </w:rPr>
              <w:fldChar w:fldCharType="separate"/>
            </w:r>
            <w:r w:rsidR="00AC4CD0">
              <w:rPr>
                <w:i/>
                <w:noProof/>
                <w:sz w:val="16"/>
                <w:szCs w:val="16"/>
              </w:rPr>
              <w:t>1</w:t>
            </w:r>
            <w:r w:rsidRPr="003E5C80">
              <w:rPr>
                <w:i/>
                <w:sz w:val="16"/>
                <w:szCs w:val="16"/>
              </w:rPr>
              <w:fldChar w:fldCharType="end"/>
            </w:r>
            <w:r w:rsidRPr="003E5C80">
              <w:rPr>
                <w:i/>
                <w:sz w:val="16"/>
                <w:szCs w:val="16"/>
              </w:rPr>
              <w:t xml:space="preserve"> из </w:t>
            </w:r>
            <w:r w:rsidRPr="003E5C80">
              <w:rPr>
                <w:i/>
                <w:sz w:val="16"/>
                <w:szCs w:val="16"/>
              </w:rPr>
              <w:fldChar w:fldCharType="begin"/>
            </w:r>
            <w:r w:rsidRPr="003E5C80">
              <w:rPr>
                <w:i/>
                <w:sz w:val="16"/>
                <w:szCs w:val="16"/>
              </w:rPr>
              <w:instrText>NUMPAGES</w:instrText>
            </w:r>
            <w:r w:rsidRPr="003E5C80">
              <w:rPr>
                <w:i/>
                <w:sz w:val="16"/>
                <w:szCs w:val="16"/>
              </w:rPr>
              <w:fldChar w:fldCharType="separate"/>
            </w:r>
            <w:r w:rsidR="00AC4CD0">
              <w:rPr>
                <w:i/>
                <w:noProof/>
                <w:sz w:val="16"/>
                <w:szCs w:val="16"/>
              </w:rPr>
              <w:t>3</w:t>
            </w:r>
            <w:r w:rsidRPr="003E5C80">
              <w:rPr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7307FD" w:rsidRDefault="00730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FD" w:rsidRDefault="007307FD" w:rsidP="003E5C80">
      <w:pPr>
        <w:spacing w:before="0" w:after="0"/>
      </w:pPr>
      <w:r>
        <w:separator/>
      </w:r>
    </w:p>
  </w:footnote>
  <w:footnote w:type="continuationSeparator" w:id="0">
    <w:p w:rsidR="007307FD" w:rsidRDefault="007307FD" w:rsidP="003E5C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41DE"/>
    <w:multiLevelType w:val="multilevel"/>
    <w:tmpl w:val="D5582988"/>
    <w:lvl w:ilvl="0">
      <w:start w:val="10"/>
      <w:numFmt w:val="decimal"/>
      <w:lvlText w:val="%1"/>
      <w:lvlJc w:val="left"/>
      <w:pPr>
        <w:ind w:left="673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1" w:hanging="821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1" w:hanging="920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060" w:hanging="9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60" w:hanging="9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60" w:hanging="9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60" w:hanging="9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0" w:hanging="920"/>
      </w:pPr>
      <w:rPr>
        <w:rFonts w:hint="default"/>
        <w:lang w:val="ru-RU" w:eastAsia="ru-RU" w:bidi="ru-RU"/>
      </w:rPr>
    </w:lvl>
  </w:abstractNum>
  <w:abstractNum w:abstractNumId="1" w15:restartNumberingAfterBreak="0">
    <w:nsid w:val="0559540C"/>
    <w:multiLevelType w:val="hybridMultilevel"/>
    <w:tmpl w:val="C41C17CA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916"/>
    <w:multiLevelType w:val="multilevel"/>
    <w:tmpl w:val="B526EB9E"/>
    <w:lvl w:ilvl="0">
      <w:start w:val="11"/>
      <w:numFmt w:val="decimal"/>
      <w:lvlText w:val="%1"/>
      <w:lvlJc w:val="left"/>
      <w:pPr>
        <w:ind w:left="121" w:hanging="74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1" w:hanging="74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28" w:hanging="7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2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742"/>
      </w:pPr>
      <w:rPr>
        <w:rFonts w:hint="default"/>
        <w:lang w:val="ru-RU" w:eastAsia="ru-RU" w:bidi="ru-RU"/>
      </w:rPr>
    </w:lvl>
  </w:abstractNum>
  <w:abstractNum w:abstractNumId="3" w15:restartNumberingAfterBreak="0">
    <w:nsid w:val="0ABA30A2"/>
    <w:multiLevelType w:val="multilevel"/>
    <w:tmpl w:val="D3062A28"/>
    <w:lvl w:ilvl="0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AE25AD"/>
    <w:multiLevelType w:val="hybridMultilevel"/>
    <w:tmpl w:val="2ABAA7F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2E75"/>
    <w:multiLevelType w:val="hybridMultilevel"/>
    <w:tmpl w:val="7360A19E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6A2"/>
    <w:multiLevelType w:val="multilevel"/>
    <w:tmpl w:val="5240C65A"/>
    <w:lvl w:ilvl="0">
      <w:start w:val="7"/>
      <w:numFmt w:val="decimal"/>
      <w:lvlText w:val="%1"/>
      <w:lvlJc w:val="left"/>
      <w:pPr>
        <w:ind w:left="551" w:hanging="43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51" w:hanging="430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1" w:hanging="752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1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593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7" w:hanging="852"/>
      </w:pPr>
      <w:rPr>
        <w:rFonts w:hint="default"/>
        <w:lang w:val="ru-RU" w:eastAsia="ru-RU" w:bidi="ru-RU"/>
      </w:rPr>
    </w:lvl>
  </w:abstractNum>
  <w:abstractNum w:abstractNumId="7" w15:restartNumberingAfterBreak="0">
    <w:nsid w:val="13537F7E"/>
    <w:multiLevelType w:val="multilevel"/>
    <w:tmpl w:val="955A45CC"/>
    <w:lvl w:ilvl="0">
      <w:start w:val="1"/>
      <w:numFmt w:val="decimal"/>
      <w:lvlText w:val="%1."/>
      <w:lvlJc w:val="left"/>
      <w:pPr>
        <w:ind w:left="789" w:hanging="392"/>
      </w:pPr>
      <w:rPr>
        <w:rFonts w:ascii="Trebuchet MS" w:eastAsia="Trebuchet MS" w:hAnsi="Trebuchet MS" w:cs="Trebuchet MS" w:hint="default"/>
        <w:b/>
        <w:bCs/>
        <w:spacing w:val="0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852"/>
      </w:pPr>
      <w:rPr>
        <w:rFonts w:hint="default"/>
        <w:spacing w:val="-1"/>
        <w:w w:val="1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852"/>
      </w:pPr>
      <w:rPr>
        <w:rFonts w:ascii="Calibri" w:eastAsia="Calibri" w:hAnsi="Calibri" w:cs="Calibri" w:hint="default"/>
        <w:spacing w:val="-1"/>
        <w:w w:val="124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5" w:hanging="852"/>
      </w:pPr>
      <w:rPr>
        <w:rFonts w:ascii="Calibri" w:eastAsia="Calibri" w:hAnsi="Calibri" w:cs="Calibri" w:hint="default"/>
        <w:spacing w:val="-1"/>
        <w:w w:val="122"/>
        <w:sz w:val="20"/>
        <w:szCs w:val="2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8" w:hanging="852"/>
      </w:pPr>
      <w:rPr>
        <w:rFonts w:ascii="Tahoma" w:eastAsia="Tahoma" w:hAnsi="Tahoma" w:cs="Tahoma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3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852"/>
      </w:pPr>
      <w:rPr>
        <w:rFonts w:hint="default"/>
        <w:lang w:val="ru-RU" w:eastAsia="en-US" w:bidi="ar-SA"/>
      </w:rPr>
    </w:lvl>
  </w:abstractNum>
  <w:abstractNum w:abstractNumId="8" w15:restartNumberingAfterBreak="0">
    <w:nsid w:val="15EA5E2E"/>
    <w:multiLevelType w:val="multilevel"/>
    <w:tmpl w:val="D06675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18825DE6"/>
    <w:multiLevelType w:val="hybridMultilevel"/>
    <w:tmpl w:val="1FECF3C0"/>
    <w:lvl w:ilvl="0" w:tplc="D2EA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2DF1"/>
    <w:multiLevelType w:val="hybridMultilevel"/>
    <w:tmpl w:val="CF044B64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F71"/>
    <w:multiLevelType w:val="multilevel"/>
    <w:tmpl w:val="361C17B8"/>
    <w:lvl w:ilvl="0">
      <w:start w:val="5"/>
      <w:numFmt w:val="decimal"/>
      <w:lvlText w:val="%1"/>
      <w:lvlJc w:val="left"/>
      <w:pPr>
        <w:ind w:left="121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495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28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2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495"/>
      </w:pPr>
      <w:rPr>
        <w:rFonts w:hint="default"/>
        <w:lang w:val="ru-RU" w:eastAsia="ru-RU" w:bidi="ru-RU"/>
      </w:rPr>
    </w:lvl>
  </w:abstractNum>
  <w:abstractNum w:abstractNumId="12" w15:restartNumberingAfterBreak="0">
    <w:nsid w:val="20EE1091"/>
    <w:multiLevelType w:val="hybridMultilevel"/>
    <w:tmpl w:val="5578386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11A1"/>
    <w:multiLevelType w:val="hybridMultilevel"/>
    <w:tmpl w:val="221E5C92"/>
    <w:lvl w:ilvl="0" w:tplc="0FFE0552">
      <w:start w:val="1"/>
      <w:numFmt w:val="russianUpp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BE5"/>
    <w:multiLevelType w:val="hybridMultilevel"/>
    <w:tmpl w:val="889AE362"/>
    <w:lvl w:ilvl="0" w:tplc="E31899DC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E3FB9"/>
    <w:multiLevelType w:val="multilevel"/>
    <w:tmpl w:val="4FDE658A"/>
    <w:lvl w:ilvl="0">
      <w:start w:val="8"/>
      <w:numFmt w:val="decimal"/>
      <w:lvlText w:val="%1"/>
      <w:lvlJc w:val="left"/>
      <w:pPr>
        <w:ind w:left="551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1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36" w:hanging="615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55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0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85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0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1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30" w:hanging="615"/>
      </w:pPr>
      <w:rPr>
        <w:rFonts w:hint="default"/>
        <w:lang w:val="ru-RU" w:eastAsia="ru-RU" w:bidi="ru-RU"/>
      </w:rPr>
    </w:lvl>
  </w:abstractNum>
  <w:abstractNum w:abstractNumId="16" w15:restartNumberingAfterBreak="0">
    <w:nsid w:val="28D22853"/>
    <w:multiLevelType w:val="hybridMultilevel"/>
    <w:tmpl w:val="C434B8F8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94458"/>
    <w:multiLevelType w:val="hybridMultilevel"/>
    <w:tmpl w:val="2EF4D5C6"/>
    <w:lvl w:ilvl="0" w:tplc="91EA5F2E">
      <w:numFmt w:val="bullet"/>
      <w:lvlText w:val=""/>
      <w:lvlJc w:val="left"/>
      <w:pPr>
        <w:ind w:left="108" w:hanging="2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B800C2">
      <w:numFmt w:val="bullet"/>
      <w:lvlText w:val="•"/>
      <w:lvlJc w:val="left"/>
      <w:pPr>
        <w:ind w:left="1103" w:hanging="287"/>
      </w:pPr>
      <w:rPr>
        <w:rFonts w:hint="default"/>
        <w:lang w:val="ru-RU" w:eastAsia="en-US" w:bidi="ar-SA"/>
      </w:rPr>
    </w:lvl>
    <w:lvl w:ilvl="2" w:tplc="5F4075D6">
      <w:numFmt w:val="bullet"/>
      <w:lvlText w:val="•"/>
      <w:lvlJc w:val="left"/>
      <w:pPr>
        <w:ind w:left="2107" w:hanging="287"/>
      </w:pPr>
      <w:rPr>
        <w:rFonts w:hint="default"/>
        <w:lang w:val="ru-RU" w:eastAsia="en-US" w:bidi="ar-SA"/>
      </w:rPr>
    </w:lvl>
    <w:lvl w:ilvl="3" w:tplc="06B00D18">
      <w:numFmt w:val="bullet"/>
      <w:lvlText w:val="•"/>
      <w:lvlJc w:val="left"/>
      <w:pPr>
        <w:ind w:left="3111" w:hanging="287"/>
      </w:pPr>
      <w:rPr>
        <w:rFonts w:hint="default"/>
        <w:lang w:val="ru-RU" w:eastAsia="en-US" w:bidi="ar-SA"/>
      </w:rPr>
    </w:lvl>
    <w:lvl w:ilvl="4" w:tplc="B7085880">
      <w:numFmt w:val="bullet"/>
      <w:lvlText w:val="•"/>
      <w:lvlJc w:val="left"/>
      <w:pPr>
        <w:ind w:left="4115" w:hanging="287"/>
      </w:pPr>
      <w:rPr>
        <w:rFonts w:hint="default"/>
        <w:lang w:val="ru-RU" w:eastAsia="en-US" w:bidi="ar-SA"/>
      </w:rPr>
    </w:lvl>
    <w:lvl w:ilvl="5" w:tplc="B6F085F0">
      <w:numFmt w:val="bullet"/>
      <w:lvlText w:val="•"/>
      <w:lvlJc w:val="left"/>
      <w:pPr>
        <w:ind w:left="5118" w:hanging="287"/>
      </w:pPr>
      <w:rPr>
        <w:rFonts w:hint="default"/>
        <w:lang w:val="ru-RU" w:eastAsia="en-US" w:bidi="ar-SA"/>
      </w:rPr>
    </w:lvl>
    <w:lvl w:ilvl="6" w:tplc="B6A45E74">
      <w:numFmt w:val="bullet"/>
      <w:lvlText w:val="•"/>
      <w:lvlJc w:val="left"/>
      <w:pPr>
        <w:ind w:left="6122" w:hanging="287"/>
      </w:pPr>
      <w:rPr>
        <w:rFonts w:hint="default"/>
        <w:lang w:val="ru-RU" w:eastAsia="en-US" w:bidi="ar-SA"/>
      </w:rPr>
    </w:lvl>
    <w:lvl w:ilvl="7" w:tplc="1B34E078">
      <w:numFmt w:val="bullet"/>
      <w:lvlText w:val="•"/>
      <w:lvlJc w:val="left"/>
      <w:pPr>
        <w:ind w:left="7126" w:hanging="287"/>
      </w:pPr>
      <w:rPr>
        <w:rFonts w:hint="default"/>
        <w:lang w:val="ru-RU" w:eastAsia="en-US" w:bidi="ar-SA"/>
      </w:rPr>
    </w:lvl>
    <w:lvl w:ilvl="8" w:tplc="F18044B8">
      <w:numFmt w:val="bullet"/>
      <w:lvlText w:val="•"/>
      <w:lvlJc w:val="left"/>
      <w:pPr>
        <w:ind w:left="8130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291E2583"/>
    <w:multiLevelType w:val="hybridMultilevel"/>
    <w:tmpl w:val="9F46C7A8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60C31"/>
    <w:multiLevelType w:val="hybridMultilevel"/>
    <w:tmpl w:val="1D04A1D6"/>
    <w:lvl w:ilvl="0" w:tplc="E1E836E6">
      <w:start w:val="1"/>
      <w:numFmt w:val="bullet"/>
      <w:lvlText w:val="-"/>
      <w:lvlJc w:val="left"/>
      <w:pPr>
        <w:ind w:left="121" w:hanging="181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68781E">
      <w:numFmt w:val="bullet"/>
      <w:lvlText w:val="•"/>
      <w:lvlJc w:val="left"/>
      <w:pPr>
        <w:ind w:left="1074" w:hanging="181"/>
      </w:pPr>
      <w:rPr>
        <w:rFonts w:hint="default"/>
        <w:lang w:val="ru-RU" w:eastAsia="ru-RU" w:bidi="ru-RU"/>
      </w:rPr>
    </w:lvl>
    <w:lvl w:ilvl="2" w:tplc="9920D5B4">
      <w:numFmt w:val="bullet"/>
      <w:lvlText w:val="•"/>
      <w:lvlJc w:val="left"/>
      <w:pPr>
        <w:ind w:left="2028" w:hanging="181"/>
      </w:pPr>
      <w:rPr>
        <w:rFonts w:hint="default"/>
        <w:lang w:val="ru-RU" w:eastAsia="ru-RU" w:bidi="ru-RU"/>
      </w:rPr>
    </w:lvl>
    <w:lvl w:ilvl="3" w:tplc="0B10D316">
      <w:numFmt w:val="bullet"/>
      <w:lvlText w:val="•"/>
      <w:lvlJc w:val="left"/>
      <w:pPr>
        <w:ind w:left="2982" w:hanging="181"/>
      </w:pPr>
      <w:rPr>
        <w:rFonts w:hint="default"/>
        <w:lang w:val="ru-RU" w:eastAsia="ru-RU" w:bidi="ru-RU"/>
      </w:rPr>
    </w:lvl>
    <w:lvl w:ilvl="4" w:tplc="9904AC92">
      <w:numFmt w:val="bullet"/>
      <w:lvlText w:val="•"/>
      <w:lvlJc w:val="left"/>
      <w:pPr>
        <w:ind w:left="3936" w:hanging="181"/>
      </w:pPr>
      <w:rPr>
        <w:rFonts w:hint="default"/>
        <w:lang w:val="ru-RU" w:eastAsia="ru-RU" w:bidi="ru-RU"/>
      </w:rPr>
    </w:lvl>
    <w:lvl w:ilvl="5" w:tplc="CD5AA4E2">
      <w:numFmt w:val="bullet"/>
      <w:lvlText w:val="•"/>
      <w:lvlJc w:val="left"/>
      <w:pPr>
        <w:ind w:left="4890" w:hanging="181"/>
      </w:pPr>
      <w:rPr>
        <w:rFonts w:hint="default"/>
        <w:lang w:val="ru-RU" w:eastAsia="ru-RU" w:bidi="ru-RU"/>
      </w:rPr>
    </w:lvl>
    <w:lvl w:ilvl="6" w:tplc="24B238D0">
      <w:numFmt w:val="bullet"/>
      <w:lvlText w:val="•"/>
      <w:lvlJc w:val="left"/>
      <w:pPr>
        <w:ind w:left="5844" w:hanging="181"/>
      </w:pPr>
      <w:rPr>
        <w:rFonts w:hint="default"/>
        <w:lang w:val="ru-RU" w:eastAsia="ru-RU" w:bidi="ru-RU"/>
      </w:rPr>
    </w:lvl>
    <w:lvl w:ilvl="7" w:tplc="CE1E04D8">
      <w:numFmt w:val="bullet"/>
      <w:lvlText w:val="•"/>
      <w:lvlJc w:val="left"/>
      <w:pPr>
        <w:ind w:left="6798" w:hanging="181"/>
      </w:pPr>
      <w:rPr>
        <w:rFonts w:hint="default"/>
        <w:lang w:val="ru-RU" w:eastAsia="ru-RU" w:bidi="ru-RU"/>
      </w:rPr>
    </w:lvl>
    <w:lvl w:ilvl="8" w:tplc="491AB6A8">
      <w:numFmt w:val="bullet"/>
      <w:lvlText w:val="•"/>
      <w:lvlJc w:val="left"/>
      <w:pPr>
        <w:ind w:left="7752" w:hanging="181"/>
      </w:pPr>
      <w:rPr>
        <w:rFonts w:hint="default"/>
        <w:lang w:val="ru-RU" w:eastAsia="ru-RU" w:bidi="ru-RU"/>
      </w:rPr>
    </w:lvl>
  </w:abstractNum>
  <w:abstractNum w:abstractNumId="20" w15:restartNumberingAfterBreak="0">
    <w:nsid w:val="2F67442B"/>
    <w:multiLevelType w:val="hybridMultilevel"/>
    <w:tmpl w:val="F434F8DE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409D3"/>
    <w:multiLevelType w:val="hybridMultilevel"/>
    <w:tmpl w:val="3500B528"/>
    <w:lvl w:ilvl="0" w:tplc="3B627838">
      <w:numFmt w:val="bullet"/>
      <w:lvlText w:val="-"/>
      <w:lvlJc w:val="left"/>
      <w:pPr>
        <w:ind w:left="121" w:hanging="152"/>
      </w:pPr>
      <w:rPr>
        <w:rFonts w:hint="default"/>
        <w:w w:val="100"/>
        <w:lang w:val="ru-RU" w:eastAsia="ru-RU" w:bidi="ru-RU"/>
      </w:rPr>
    </w:lvl>
    <w:lvl w:ilvl="1" w:tplc="6C30D868">
      <w:numFmt w:val="bullet"/>
      <w:lvlText w:val="•"/>
      <w:lvlJc w:val="left"/>
      <w:pPr>
        <w:ind w:left="1074" w:hanging="152"/>
      </w:pPr>
      <w:rPr>
        <w:rFonts w:hint="default"/>
        <w:lang w:val="ru-RU" w:eastAsia="ru-RU" w:bidi="ru-RU"/>
      </w:rPr>
    </w:lvl>
    <w:lvl w:ilvl="2" w:tplc="8E14FBF4">
      <w:numFmt w:val="bullet"/>
      <w:lvlText w:val="•"/>
      <w:lvlJc w:val="left"/>
      <w:pPr>
        <w:ind w:left="2028" w:hanging="152"/>
      </w:pPr>
      <w:rPr>
        <w:rFonts w:hint="default"/>
        <w:lang w:val="ru-RU" w:eastAsia="ru-RU" w:bidi="ru-RU"/>
      </w:rPr>
    </w:lvl>
    <w:lvl w:ilvl="3" w:tplc="8508274C">
      <w:numFmt w:val="bullet"/>
      <w:lvlText w:val="•"/>
      <w:lvlJc w:val="left"/>
      <w:pPr>
        <w:ind w:left="2982" w:hanging="152"/>
      </w:pPr>
      <w:rPr>
        <w:rFonts w:hint="default"/>
        <w:lang w:val="ru-RU" w:eastAsia="ru-RU" w:bidi="ru-RU"/>
      </w:rPr>
    </w:lvl>
    <w:lvl w:ilvl="4" w:tplc="DBB43CDA">
      <w:numFmt w:val="bullet"/>
      <w:lvlText w:val="•"/>
      <w:lvlJc w:val="left"/>
      <w:pPr>
        <w:ind w:left="3936" w:hanging="152"/>
      </w:pPr>
      <w:rPr>
        <w:rFonts w:hint="default"/>
        <w:lang w:val="ru-RU" w:eastAsia="ru-RU" w:bidi="ru-RU"/>
      </w:rPr>
    </w:lvl>
    <w:lvl w:ilvl="5" w:tplc="C3A05C94">
      <w:numFmt w:val="bullet"/>
      <w:lvlText w:val="•"/>
      <w:lvlJc w:val="left"/>
      <w:pPr>
        <w:ind w:left="4890" w:hanging="152"/>
      </w:pPr>
      <w:rPr>
        <w:rFonts w:hint="default"/>
        <w:lang w:val="ru-RU" w:eastAsia="ru-RU" w:bidi="ru-RU"/>
      </w:rPr>
    </w:lvl>
    <w:lvl w:ilvl="6" w:tplc="F9EA327C">
      <w:numFmt w:val="bullet"/>
      <w:lvlText w:val="•"/>
      <w:lvlJc w:val="left"/>
      <w:pPr>
        <w:ind w:left="5844" w:hanging="152"/>
      </w:pPr>
      <w:rPr>
        <w:rFonts w:hint="default"/>
        <w:lang w:val="ru-RU" w:eastAsia="ru-RU" w:bidi="ru-RU"/>
      </w:rPr>
    </w:lvl>
    <w:lvl w:ilvl="7" w:tplc="4CD855C0">
      <w:numFmt w:val="bullet"/>
      <w:lvlText w:val="•"/>
      <w:lvlJc w:val="left"/>
      <w:pPr>
        <w:ind w:left="6798" w:hanging="152"/>
      </w:pPr>
      <w:rPr>
        <w:rFonts w:hint="default"/>
        <w:lang w:val="ru-RU" w:eastAsia="ru-RU" w:bidi="ru-RU"/>
      </w:rPr>
    </w:lvl>
    <w:lvl w:ilvl="8" w:tplc="019AC5AE">
      <w:numFmt w:val="bullet"/>
      <w:lvlText w:val="•"/>
      <w:lvlJc w:val="left"/>
      <w:pPr>
        <w:ind w:left="7752" w:hanging="152"/>
      </w:pPr>
      <w:rPr>
        <w:rFonts w:hint="default"/>
        <w:lang w:val="ru-RU" w:eastAsia="ru-RU" w:bidi="ru-RU"/>
      </w:rPr>
    </w:lvl>
  </w:abstractNum>
  <w:abstractNum w:abstractNumId="22" w15:restartNumberingAfterBreak="0">
    <w:nsid w:val="352E6584"/>
    <w:multiLevelType w:val="hybridMultilevel"/>
    <w:tmpl w:val="A4D63F8C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4529"/>
    <w:multiLevelType w:val="hybridMultilevel"/>
    <w:tmpl w:val="D3725276"/>
    <w:lvl w:ilvl="0" w:tplc="D2EA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0161C"/>
    <w:multiLevelType w:val="hybridMultilevel"/>
    <w:tmpl w:val="D3DE9176"/>
    <w:lvl w:ilvl="0" w:tplc="0FFE055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05706"/>
    <w:multiLevelType w:val="hybridMultilevel"/>
    <w:tmpl w:val="0086654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65216"/>
    <w:multiLevelType w:val="hybridMultilevel"/>
    <w:tmpl w:val="1DE4047E"/>
    <w:lvl w:ilvl="0" w:tplc="17B4B2C6">
      <w:start w:val="1"/>
      <w:numFmt w:val="russianLower"/>
      <w:lvlText w:val="(%1)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67FD8"/>
    <w:multiLevelType w:val="hybridMultilevel"/>
    <w:tmpl w:val="8690B92E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4925BF"/>
    <w:multiLevelType w:val="hybridMultilevel"/>
    <w:tmpl w:val="8E36547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13034"/>
    <w:multiLevelType w:val="hybridMultilevel"/>
    <w:tmpl w:val="4AFAAA0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0DC6"/>
    <w:multiLevelType w:val="multilevel"/>
    <w:tmpl w:val="0DDCFE7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D304DCD"/>
    <w:multiLevelType w:val="hybridMultilevel"/>
    <w:tmpl w:val="D8E8D092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2695E"/>
    <w:multiLevelType w:val="hybridMultilevel"/>
    <w:tmpl w:val="651C3B1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2133105"/>
    <w:multiLevelType w:val="hybridMultilevel"/>
    <w:tmpl w:val="88824F16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9E36EE"/>
    <w:multiLevelType w:val="hybridMultilevel"/>
    <w:tmpl w:val="4FF4D712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A6AEE"/>
    <w:multiLevelType w:val="hybridMultilevel"/>
    <w:tmpl w:val="0C30E196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C6034E"/>
    <w:multiLevelType w:val="hybridMultilevel"/>
    <w:tmpl w:val="051E9030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C3C98"/>
    <w:multiLevelType w:val="hybridMultilevel"/>
    <w:tmpl w:val="C63C66EA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B31B3"/>
    <w:multiLevelType w:val="hybridMultilevel"/>
    <w:tmpl w:val="CD441E5C"/>
    <w:lvl w:ilvl="0" w:tplc="E1E83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17B77"/>
    <w:multiLevelType w:val="multilevel"/>
    <w:tmpl w:val="D2B87E5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DB9186C"/>
    <w:multiLevelType w:val="hybridMultilevel"/>
    <w:tmpl w:val="0284BE48"/>
    <w:lvl w:ilvl="0" w:tplc="0FFE055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055F2"/>
    <w:multiLevelType w:val="hybridMultilevel"/>
    <w:tmpl w:val="D606269A"/>
    <w:lvl w:ilvl="0" w:tplc="5F34C838">
      <w:numFmt w:val="bullet"/>
      <w:lvlText w:val="–"/>
      <w:lvlJc w:val="left"/>
      <w:pPr>
        <w:ind w:left="398" w:hanging="320"/>
      </w:pPr>
      <w:rPr>
        <w:rFonts w:ascii="Calibri" w:eastAsia="Calibri" w:hAnsi="Calibri" w:cs="Calibri" w:hint="default"/>
        <w:w w:val="141"/>
        <w:sz w:val="20"/>
        <w:szCs w:val="20"/>
        <w:lang w:val="ru-RU" w:eastAsia="en-US" w:bidi="ar-SA"/>
      </w:rPr>
    </w:lvl>
    <w:lvl w:ilvl="1" w:tplc="C5D4E580">
      <w:numFmt w:val="bullet"/>
      <w:lvlText w:val=""/>
      <w:lvlJc w:val="left"/>
      <w:pPr>
        <w:ind w:left="398" w:hanging="425"/>
      </w:pPr>
      <w:rPr>
        <w:rFonts w:hint="default"/>
        <w:w w:val="99"/>
        <w:lang w:val="ru-RU" w:eastAsia="en-US" w:bidi="ar-SA"/>
      </w:rPr>
    </w:lvl>
    <w:lvl w:ilvl="2" w:tplc="F878C860">
      <w:numFmt w:val="bullet"/>
      <w:lvlText w:val=""/>
      <w:lvlJc w:val="left"/>
      <w:pPr>
        <w:ind w:left="39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DC8F634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D72C5A62">
      <w:numFmt w:val="bullet"/>
      <w:lvlText w:val="•"/>
      <w:lvlJc w:val="left"/>
      <w:pPr>
        <w:ind w:left="4458" w:hanging="425"/>
      </w:pPr>
      <w:rPr>
        <w:rFonts w:hint="default"/>
        <w:lang w:val="ru-RU" w:eastAsia="en-US" w:bidi="ar-SA"/>
      </w:rPr>
    </w:lvl>
    <w:lvl w:ilvl="5" w:tplc="FD9C012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E3AA94DE">
      <w:numFmt w:val="bullet"/>
      <w:lvlText w:val="•"/>
      <w:lvlJc w:val="left"/>
      <w:pPr>
        <w:ind w:left="6487" w:hanging="425"/>
      </w:pPr>
      <w:rPr>
        <w:rFonts w:hint="default"/>
        <w:lang w:val="ru-RU" w:eastAsia="en-US" w:bidi="ar-SA"/>
      </w:rPr>
    </w:lvl>
    <w:lvl w:ilvl="7" w:tplc="99D402BA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 w:tplc="1346DCF2">
      <w:numFmt w:val="bullet"/>
      <w:lvlText w:val="•"/>
      <w:lvlJc w:val="left"/>
      <w:pPr>
        <w:ind w:left="8517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6EBE2F22"/>
    <w:multiLevelType w:val="hybridMultilevel"/>
    <w:tmpl w:val="D5F010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374A94"/>
    <w:multiLevelType w:val="hybridMultilevel"/>
    <w:tmpl w:val="62E8E70A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2FD"/>
    <w:multiLevelType w:val="hybridMultilevel"/>
    <w:tmpl w:val="AC82A83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1C43"/>
    <w:multiLevelType w:val="multilevel"/>
    <w:tmpl w:val="841C8C0E"/>
    <w:lvl w:ilvl="0">
      <w:start w:val="10"/>
      <w:numFmt w:val="decimal"/>
      <w:lvlText w:val="%1"/>
      <w:lvlJc w:val="left"/>
      <w:pPr>
        <w:ind w:left="121" w:hanging="83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21" w:hanging="838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."/>
      <w:lvlJc w:val="left"/>
      <w:pPr>
        <w:ind w:left="121" w:hanging="838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82" w:hanging="8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8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8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8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8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838"/>
      </w:pPr>
      <w:rPr>
        <w:rFonts w:hint="default"/>
        <w:lang w:val="ru-RU" w:eastAsia="ru-RU" w:bidi="ru-RU"/>
      </w:rPr>
    </w:lvl>
  </w:abstractNum>
  <w:abstractNum w:abstractNumId="46" w15:restartNumberingAfterBreak="0">
    <w:nsid w:val="7A611FC6"/>
    <w:multiLevelType w:val="hybridMultilevel"/>
    <w:tmpl w:val="9C169A9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6"/>
  </w:num>
  <w:num w:numId="5">
    <w:abstractNumId w:val="9"/>
  </w:num>
  <w:num w:numId="6">
    <w:abstractNumId w:val="37"/>
  </w:num>
  <w:num w:numId="7">
    <w:abstractNumId w:val="44"/>
  </w:num>
  <w:num w:numId="8">
    <w:abstractNumId w:val="31"/>
  </w:num>
  <w:num w:numId="9">
    <w:abstractNumId w:val="18"/>
  </w:num>
  <w:num w:numId="10">
    <w:abstractNumId w:val="25"/>
  </w:num>
  <w:num w:numId="11">
    <w:abstractNumId w:val="28"/>
  </w:num>
  <w:num w:numId="12">
    <w:abstractNumId w:val="36"/>
  </w:num>
  <w:num w:numId="13">
    <w:abstractNumId w:val="5"/>
  </w:num>
  <w:num w:numId="14">
    <w:abstractNumId w:val="43"/>
  </w:num>
  <w:num w:numId="15">
    <w:abstractNumId w:val="34"/>
  </w:num>
  <w:num w:numId="16">
    <w:abstractNumId w:val="1"/>
  </w:num>
  <w:num w:numId="17">
    <w:abstractNumId w:val="20"/>
  </w:num>
  <w:num w:numId="18">
    <w:abstractNumId w:val="4"/>
  </w:num>
  <w:num w:numId="19">
    <w:abstractNumId w:val="22"/>
  </w:num>
  <w:num w:numId="20">
    <w:abstractNumId w:val="23"/>
  </w:num>
  <w:num w:numId="21">
    <w:abstractNumId w:val="40"/>
  </w:num>
  <w:num w:numId="22">
    <w:abstractNumId w:val="10"/>
  </w:num>
  <w:num w:numId="23">
    <w:abstractNumId w:val="24"/>
  </w:num>
  <w:num w:numId="24">
    <w:abstractNumId w:val="46"/>
  </w:num>
  <w:num w:numId="25">
    <w:abstractNumId w:val="29"/>
  </w:num>
  <w:num w:numId="26">
    <w:abstractNumId w:val="12"/>
  </w:num>
  <w:num w:numId="27">
    <w:abstractNumId w:val="27"/>
  </w:num>
  <w:num w:numId="28">
    <w:abstractNumId w:val="35"/>
  </w:num>
  <w:num w:numId="29">
    <w:abstractNumId w:val="33"/>
  </w:num>
  <w:num w:numId="30">
    <w:abstractNumId w:val="39"/>
  </w:num>
  <w:num w:numId="31">
    <w:abstractNumId w:val="14"/>
  </w:num>
  <w:num w:numId="32">
    <w:abstractNumId w:val="3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7"/>
  </w:num>
  <w:num w:numId="36">
    <w:abstractNumId w:val="38"/>
  </w:num>
  <w:num w:numId="37">
    <w:abstractNumId w:val="19"/>
  </w:num>
  <w:num w:numId="38">
    <w:abstractNumId w:val="42"/>
  </w:num>
  <w:num w:numId="39">
    <w:abstractNumId w:val="32"/>
  </w:num>
  <w:num w:numId="40">
    <w:abstractNumId w:val="17"/>
  </w:num>
  <w:num w:numId="41">
    <w:abstractNumId w:val="41"/>
  </w:num>
  <w:num w:numId="42">
    <w:abstractNumId w:val="11"/>
  </w:num>
  <w:num w:numId="43">
    <w:abstractNumId w:val="6"/>
  </w:num>
  <w:num w:numId="44">
    <w:abstractNumId w:val="15"/>
  </w:num>
  <w:num w:numId="45">
    <w:abstractNumId w:val="21"/>
  </w:num>
  <w:num w:numId="46">
    <w:abstractNumId w:val="45"/>
  </w:num>
  <w:num w:numId="47">
    <w:abstractNumId w:val="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6"/>
    <w:rsid w:val="000125EB"/>
    <w:rsid w:val="00013887"/>
    <w:rsid w:val="00014F06"/>
    <w:rsid w:val="0012323C"/>
    <w:rsid w:val="00143453"/>
    <w:rsid w:val="001F6509"/>
    <w:rsid w:val="00200F5C"/>
    <w:rsid w:val="00223D48"/>
    <w:rsid w:val="00252BE4"/>
    <w:rsid w:val="00255854"/>
    <w:rsid w:val="0027379E"/>
    <w:rsid w:val="00294DDB"/>
    <w:rsid w:val="00316693"/>
    <w:rsid w:val="00327BAF"/>
    <w:rsid w:val="0037746E"/>
    <w:rsid w:val="003D20E9"/>
    <w:rsid w:val="003E5C80"/>
    <w:rsid w:val="0044397C"/>
    <w:rsid w:val="00474F54"/>
    <w:rsid w:val="004754ED"/>
    <w:rsid w:val="00491E04"/>
    <w:rsid w:val="004A4974"/>
    <w:rsid w:val="004F6CE3"/>
    <w:rsid w:val="0055473C"/>
    <w:rsid w:val="00584AC2"/>
    <w:rsid w:val="005875B4"/>
    <w:rsid w:val="005A211E"/>
    <w:rsid w:val="005A525C"/>
    <w:rsid w:val="005D02C2"/>
    <w:rsid w:val="006415F6"/>
    <w:rsid w:val="00682E32"/>
    <w:rsid w:val="006A04ED"/>
    <w:rsid w:val="006F1EF5"/>
    <w:rsid w:val="007307FD"/>
    <w:rsid w:val="007528F4"/>
    <w:rsid w:val="007A608D"/>
    <w:rsid w:val="00813129"/>
    <w:rsid w:val="00843F3A"/>
    <w:rsid w:val="00853A12"/>
    <w:rsid w:val="008760E5"/>
    <w:rsid w:val="008B0D3E"/>
    <w:rsid w:val="008F3763"/>
    <w:rsid w:val="008F6741"/>
    <w:rsid w:val="00920352"/>
    <w:rsid w:val="00926983"/>
    <w:rsid w:val="00986829"/>
    <w:rsid w:val="00A3158D"/>
    <w:rsid w:val="00A36D22"/>
    <w:rsid w:val="00A877DE"/>
    <w:rsid w:val="00AC4CD0"/>
    <w:rsid w:val="00AD6AC6"/>
    <w:rsid w:val="00AF5B6B"/>
    <w:rsid w:val="00B05B15"/>
    <w:rsid w:val="00BA3717"/>
    <w:rsid w:val="00BB2732"/>
    <w:rsid w:val="00BF53BA"/>
    <w:rsid w:val="00BF7101"/>
    <w:rsid w:val="00C07D5A"/>
    <w:rsid w:val="00C145C7"/>
    <w:rsid w:val="00C36C97"/>
    <w:rsid w:val="00C3724E"/>
    <w:rsid w:val="00C50151"/>
    <w:rsid w:val="00C70AB6"/>
    <w:rsid w:val="00CC2D3E"/>
    <w:rsid w:val="00CE2339"/>
    <w:rsid w:val="00CE5558"/>
    <w:rsid w:val="00D30862"/>
    <w:rsid w:val="00D42764"/>
    <w:rsid w:val="00D47CFF"/>
    <w:rsid w:val="00DC1A36"/>
    <w:rsid w:val="00E059E6"/>
    <w:rsid w:val="00E14570"/>
    <w:rsid w:val="00E16809"/>
    <w:rsid w:val="00E61F4C"/>
    <w:rsid w:val="00E810EA"/>
    <w:rsid w:val="00EA7978"/>
    <w:rsid w:val="00EC1D68"/>
    <w:rsid w:val="00F10443"/>
    <w:rsid w:val="00F76680"/>
    <w:rsid w:val="00F90F47"/>
    <w:rsid w:val="00FB4A0A"/>
    <w:rsid w:val="00FC486E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302C92EF-7CF0-4783-BEBA-629F01A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36"/>
    <w:pPr>
      <w:spacing w:before="120" w:after="120" w:line="240" w:lineRule="auto"/>
      <w:ind w:left="709" w:hanging="709"/>
    </w:pPr>
  </w:style>
  <w:style w:type="paragraph" w:styleId="1">
    <w:name w:val="heading 1"/>
    <w:basedOn w:val="a"/>
    <w:next w:val="a"/>
    <w:link w:val="10"/>
    <w:qFormat/>
    <w:rsid w:val="00DC1A36"/>
    <w:pPr>
      <w:keepNext/>
      <w:widowControl w:val="0"/>
      <w:autoSpaceDE w:val="0"/>
      <w:autoSpaceDN w:val="0"/>
      <w:adjustRightInd w:val="0"/>
      <w:spacing w:before="240" w:after="60"/>
      <w:ind w:left="432" w:hanging="432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1A36"/>
    <w:pPr>
      <w:keepNext/>
      <w:widowControl w:val="0"/>
      <w:overflowPunct w:val="0"/>
      <w:autoSpaceDE w:val="0"/>
      <w:autoSpaceDN w:val="0"/>
      <w:adjustRightInd w:val="0"/>
      <w:spacing w:before="0" w:after="0" w:line="240" w:lineRule="atLeast"/>
      <w:ind w:left="0" w:firstLine="0"/>
      <w:jc w:val="center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1A36"/>
    <w:pPr>
      <w:keepNext/>
      <w:autoSpaceDE w:val="0"/>
      <w:autoSpaceDN w:val="0"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1A36"/>
    <w:pPr>
      <w:keepNext/>
      <w:autoSpaceDE w:val="0"/>
      <w:autoSpaceDN w:val="0"/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A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1A3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1A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C1A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C1A3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C1A3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C1A3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C1A3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C1A3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C1A36"/>
    <w:pPr>
      <w:tabs>
        <w:tab w:val="right" w:leader="dot" w:pos="9912"/>
      </w:tabs>
      <w:spacing w:before="0"/>
      <w:ind w:left="284" w:hanging="284"/>
    </w:pPr>
    <w:rPr>
      <w:rFonts w:ascii="Times New Roman" w:hAnsi="Times New Roman" w:cs="Times New Roman"/>
      <w:bCs/>
      <w:i/>
      <w:noProof/>
      <w:sz w:val="24"/>
      <w:szCs w:val="24"/>
    </w:rPr>
  </w:style>
  <w:style w:type="character" w:styleId="a3">
    <w:name w:val="Hyperlink"/>
    <w:basedOn w:val="a0"/>
    <w:uiPriority w:val="99"/>
    <w:unhideWhenUsed/>
    <w:rsid w:val="00DC1A36"/>
    <w:rPr>
      <w:color w:val="0000FF"/>
      <w:u w:val="single"/>
    </w:rPr>
  </w:style>
  <w:style w:type="paragraph" w:styleId="a4">
    <w:name w:val="header"/>
    <w:basedOn w:val="a"/>
    <w:link w:val="a5"/>
    <w:unhideWhenUsed/>
    <w:rsid w:val="00DC1A3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rsid w:val="00DC1A36"/>
  </w:style>
  <w:style w:type="paragraph" w:styleId="a6">
    <w:name w:val="footer"/>
    <w:basedOn w:val="a"/>
    <w:link w:val="a7"/>
    <w:uiPriority w:val="99"/>
    <w:unhideWhenUsed/>
    <w:rsid w:val="00DC1A3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C1A36"/>
  </w:style>
  <w:style w:type="paragraph" w:styleId="a8">
    <w:name w:val="List Paragraph"/>
    <w:basedOn w:val="a"/>
    <w:uiPriority w:val="1"/>
    <w:qFormat/>
    <w:rsid w:val="00DC1A36"/>
    <w:pPr>
      <w:ind w:left="720"/>
      <w:contextualSpacing/>
    </w:pPr>
  </w:style>
  <w:style w:type="paragraph" w:styleId="a9">
    <w:name w:val="footnote text"/>
    <w:basedOn w:val="a"/>
    <w:link w:val="aa"/>
    <w:unhideWhenUsed/>
    <w:rsid w:val="00DC1A36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C1A36"/>
    <w:rPr>
      <w:sz w:val="20"/>
      <w:szCs w:val="20"/>
    </w:rPr>
  </w:style>
  <w:style w:type="character" w:styleId="ab">
    <w:name w:val="footnote reference"/>
    <w:basedOn w:val="a0"/>
    <w:unhideWhenUsed/>
    <w:rsid w:val="00DC1A36"/>
    <w:rPr>
      <w:vertAlign w:val="superscript"/>
    </w:rPr>
  </w:style>
  <w:style w:type="paragraph" w:styleId="31">
    <w:name w:val="Body Text Indent 3"/>
    <w:basedOn w:val="a"/>
    <w:link w:val="32"/>
    <w:rsid w:val="00DC1A36"/>
    <w:pPr>
      <w:numPr>
        <w:ilvl w:val="12"/>
      </w:numPr>
      <w:spacing w:before="0" w:after="0"/>
      <w:ind w:left="709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1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C1A36"/>
    <w:pPr>
      <w:spacing w:before="0" w:after="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1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C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DC1A36"/>
    <w:pPr>
      <w:widowControl w:val="0"/>
      <w:spacing w:before="0" w:line="280" w:lineRule="auto"/>
      <w:ind w:left="0"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1A36"/>
    <w:pPr>
      <w:widowControl w:val="0"/>
      <w:spacing w:before="0" w:line="280" w:lineRule="auto"/>
      <w:ind w:left="0" w:firstLine="5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C1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!Íàçâ.âèäà äîêóìåíòà"/>
    <w:basedOn w:val="a"/>
    <w:rsid w:val="00DC1A36"/>
    <w:pPr>
      <w:spacing w:before="0" w:after="240"/>
      <w:ind w:left="0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FR2">
    <w:name w:val="FR2"/>
    <w:uiPriority w:val="99"/>
    <w:rsid w:val="00DC1A36"/>
    <w:pPr>
      <w:widowControl w:val="0"/>
      <w:snapToGrid w:val="0"/>
      <w:spacing w:after="0" w:line="278" w:lineRule="auto"/>
      <w:ind w:left="584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C1A36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rsid w:val="00DC1A3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rsid w:val="00DC1A36"/>
    <w:pPr>
      <w:spacing w:before="0" w:after="0"/>
      <w:ind w:left="0"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C1A36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DC1A3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C1A3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C1A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DC1A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C1A3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C1A36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DC1A36"/>
  </w:style>
  <w:style w:type="paragraph" w:customStyle="1" w:styleId="Default">
    <w:name w:val="Default"/>
    <w:rsid w:val="00DC1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DC1A36"/>
    <w:pPr>
      <w:autoSpaceDE w:val="0"/>
      <w:autoSpaceDN w:val="0"/>
      <w:spacing w:before="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1A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C1A36"/>
    <w:pPr>
      <w:widowControl w:val="0"/>
      <w:overflowPunct w:val="0"/>
      <w:autoSpaceDE w:val="0"/>
      <w:autoSpaceDN w:val="0"/>
      <w:adjustRightInd w:val="0"/>
      <w:spacing w:before="0" w:after="0"/>
      <w:ind w:left="0" w:right="-1"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uiue">
    <w:name w:val="au?iue"/>
    <w:rsid w:val="00DC1A36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DC1A36"/>
    <w:pPr>
      <w:spacing w:line="240" w:lineRule="atLeast"/>
      <w:ind w:firstLine="567"/>
    </w:pPr>
    <w:rPr>
      <w:rFonts w:ascii="Arial" w:hAnsi="Arial"/>
      <w:sz w:val="20"/>
    </w:rPr>
  </w:style>
  <w:style w:type="paragraph" w:styleId="af9">
    <w:name w:val="Body Text Indent"/>
    <w:basedOn w:val="a"/>
    <w:link w:val="afa"/>
    <w:rsid w:val="00DC1A36"/>
    <w:pPr>
      <w:autoSpaceDE w:val="0"/>
      <w:autoSpaceDN w:val="0"/>
      <w:spacing w:before="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1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DC1A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Normal (Web)"/>
    <w:basedOn w:val="a"/>
    <w:unhideWhenUsed/>
    <w:rsid w:val="00DC1A3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DC1A36"/>
    <w:pPr>
      <w:widowControl w:val="0"/>
      <w:spacing w:before="0" w:after="0"/>
      <w:ind w:left="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"/>
    <w:rsid w:val="00DC1A36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DC1A3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25">
    <w:name w:val="toc 2"/>
    <w:basedOn w:val="a"/>
    <w:next w:val="a"/>
    <w:autoRedefine/>
    <w:uiPriority w:val="39"/>
    <w:rsid w:val="00DC1A36"/>
    <w:pPr>
      <w:spacing w:before="240" w:after="0"/>
      <w:ind w:left="0"/>
    </w:pPr>
    <w:rPr>
      <w:b/>
      <w:bC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DC1A36"/>
    <w:pPr>
      <w:spacing w:before="0" w:after="0"/>
      <w:ind w:left="220"/>
    </w:pPr>
    <w:rPr>
      <w:sz w:val="20"/>
      <w:szCs w:val="20"/>
    </w:rPr>
  </w:style>
  <w:style w:type="character" w:customStyle="1" w:styleId="apple-converted-space">
    <w:name w:val="apple-converted-space"/>
    <w:rsid w:val="00DC1A36"/>
  </w:style>
  <w:style w:type="paragraph" w:styleId="afe">
    <w:name w:val="Title"/>
    <w:basedOn w:val="a"/>
    <w:link w:val="aff"/>
    <w:qFormat/>
    <w:rsid w:val="00DC1A3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DC1A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0">
    <w:name w:val="Основной текст с отступом 22"/>
    <w:basedOn w:val="a"/>
    <w:rsid w:val="00DC1A36"/>
    <w:pPr>
      <w:widowControl w:val="0"/>
      <w:overflowPunct w:val="0"/>
      <w:autoSpaceDE w:val="0"/>
      <w:autoSpaceDN w:val="0"/>
      <w:adjustRightInd w:val="0"/>
      <w:spacing w:before="0" w:after="0"/>
      <w:ind w:left="0" w:right="-1"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бычный2"/>
    <w:rsid w:val="00DC1A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C1A36"/>
  </w:style>
  <w:style w:type="character" w:styleId="aff0">
    <w:name w:val="Placeholder Text"/>
    <w:uiPriority w:val="99"/>
    <w:semiHidden/>
    <w:rsid w:val="00DC1A36"/>
    <w:rPr>
      <w:color w:val="808080"/>
    </w:rPr>
  </w:style>
  <w:style w:type="table" w:customStyle="1" w:styleId="15">
    <w:name w:val="Сетка таблицы1"/>
    <w:basedOn w:val="a1"/>
    <w:next w:val="ac"/>
    <w:uiPriority w:val="59"/>
    <w:rsid w:val="00DC1A36"/>
    <w:pPr>
      <w:spacing w:after="0" w:line="240" w:lineRule="auto"/>
      <w:ind w:left="709" w:hanging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C1A36"/>
    <w:pPr>
      <w:autoSpaceDE w:val="0"/>
      <w:autoSpaceDN w:val="0"/>
      <w:spacing w:after="0" w:line="240" w:lineRule="auto"/>
    </w:pPr>
    <w:rPr>
      <w:rFonts w:ascii="Garamond" w:eastAsia="Times New Roman" w:hAnsi="Garamond" w:cs="Garamond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DC1A36"/>
    <w:pPr>
      <w:keepNext/>
      <w:autoSpaceDE w:val="0"/>
      <w:autoSpaceDN w:val="0"/>
      <w:spacing w:before="0" w:after="0"/>
      <w:ind w:left="0" w:firstLine="0"/>
      <w:jc w:val="both"/>
    </w:pPr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customStyle="1" w:styleId="aff1">
    <w:name w:val="макрос"/>
    <w:rsid w:val="00DC1A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  <w:jc w:val="both"/>
    </w:pPr>
    <w:rPr>
      <w:rFonts w:ascii="Baltica" w:eastAsia="Times New Roman" w:hAnsi="Baltica" w:cs="Baltica"/>
      <w:sz w:val="20"/>
      <w:szCs w:val="20"/>
      <w:lang w:val="en-US" w:eastAsia="ru-RU"/>
    </w:rPr>
  </w:style>
  <w:style w:type="character" w:customStyle="1" w:styleId="aff2">
    <w:name w:val="Пункт договора Знак"/>
    <w:rsid w:val="00DC1A36"/>
    <w:rPr>
      <w:rFonts w:ascii="Arial" w:hAnsi="Arial" w:cs="Arial"/>
      <w:lang w:val="ru-RU"/>
    </w:rPr>
  </w:style>
  <w:style w:type="table" w:customStyle="1" w:styleId="111">
    <w:name w:val="Сетка таблицы11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DC1A3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uiPriority w:val="99"/>
    <w:semiHidden/>
    <w:unhideWhenUsed/>
    <w:rsid w:val="00DC1A36"/>
    <w:rPr>
      <w:color w:val="605E5C"/>
      <w:shd w:val="clear" w:color="auto" w:fill="E1DFDD"/>
    </w:rPr>
  </w:style>
  <w:style w:type="paragraph" w:styleId="41">
    <w:name w:val="toc 4"/>
    <w:basedOn w:val="a"/>
    <w:next w:val="a"/>
    <w:autoRedefine/>
    <w:uiPriority w:val="39"/>
    <w:unhideWhenUsed/>
    <w:rsid w:val="00DC1A36"/>
    <w:pPr>
      <w:spacing w:before="0"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C1A36"/>
    <w:pPr>
      <w:spacing w:before="0"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C1A36"/>
    <w:pPr>
      <w:spacing w:before="0"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C1A36"/>
    <w:pPr>
      <w:spacing w:before="0"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C1A36"/>
    <w:pPr>
      <w:spacing w:before="0"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DC1A36"/>
    <w:pPr>
      <w:spacing w:before="0" w:after="0"/>
      <w:ind w:left="1540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C1A36"/>
    <w:pPr>
      <w:widowControl w:val="0"/>
      <w:autoSpaceDE w:val="0"/>
      <w:autoSpaceDN w:val="0"/>
      <w:spacing w:before="0" w:after="0" w:line="234" w:lineRule="exact"/>
      <w:ind w:left="0" w:firstLine="0"/>
    </w:pPr>
    <w:rPr>
      <w:rFonts w:ascii="Arial" w:eastAsia="Arial" w:hAnsi="Arial" w:cs="Arial"/>
      <w:lang w:eastAsia="ru-RU" w:bidi="ru-RU"/>
    </w:rPr>
  </w:style>
  <w:style w:type="paragraph" w:customStyle="1" w:styleId="aff3">
    <w:name w:val="Îáû÷íûé"/>
    <w:rsid w:val="00DC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Plain Text"/>
    <w:basedOn w:val="a"/>
    <w:link w:val="aff5"/>
    <w:rsid w:val="00DC1A36"/>
    <w:pPr>
      <w:spacing w:before="0" w:after="0"/>
      <w:ind w:left="0" w:firstLine="0"/>
    </w:pPr>
    <w:rPr>
      <w:rFonts w:ascii="Courier New" w:eastAsia="Times New Roman" w:hAnsi="Courier New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5">
    <w:name w:val="Текст Знак"/>
    <w:basedOn w:val="a0"/>
    <w:link w:val="aff4"/>
    <w:rsid w:val="00DC1A36"/>
    <w:rPr>
      <w:rFonts w:ascii="Courier New" w:eastAsia="Times New Roman" w:hAnsi="Courier New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8">
    <w:name w:val="Стиль1"/>
    <w:basedOn w:val="a"/>
    <w:link w:val="19"/>
    <w:qFormat/>
    <w:rsid w:val="00DC1A36"/>
    <w:pPr>
      <w:widowControl w:val="0"/>
      <w:jc w:val="both"/>
      <w:outlineLvl w:val="0"/>
    </w:pPr>
    <w:rPr>
      <w:rFonts w:ascii="Times New Roman" w:hAnsi="Times New Roman" w:cs="Times New Roman"/>
      <w:b/>
    </w:rPr>
  </w:style>
  <w:style w:type="character" w:customStyle="1" w:styleId="19">
    <w:name w:val="Стиль1 Знак"/>
    <w:basedOn w:val="a0"/>
    <w:link w:val="18"/>
    <w:rsid w:val="00DC1A36"/>
    <w:rPr>
      <w:rFonts w:ascii="Times New Roman" w:hAnsi="Times New Roman" w:cs="Times New Roman"/>
      <w:b/>
    </w:rPr>
  </w:style>
  <w:style w:type="character" w:customStyle="1" w:styleId="28">
    <w:name w:val="Стиль2"/>
    <w:basedOn w:val="a0"/>
    <w:uiPriority w:val="1"/>
    <w:rsid w:val="008B0D3E"/>
    <w:rPr>
      <w:rFonts w:ascii="Times New Roman" w:hAnsi="Times New Roman"/>
      <w:sz w:val="18"/>
    </w:rPr>
  </w:style>
  <w:style w:type="character" w:customStyle="1" w:styleId="37">
    <w:name w:val="Стиль3"/>
    <w:basedOn w:val="a0"/>
    <w:uiPriority w:val="1"/>
    <w:rsid w:val="008B0D3E"/>
    <w:rPr>
      <w:color w:val="EEECE1" w:themeColor="background2"/>
    </w:rPr>
  </w:style>
  <w:style w:type="character" w:customStyle="1" w:styleId="markedcontent">
    <w:name w:val="markedcontent"/>
    <w:basedOn w:val="a0"/>
    <w:rsid w:val="0073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Gelshat</dc:creator>
  <cp:lastModifiedBy>Ян Ткач</cp:lastModifiedBy>
  <cp:revision>2</cp:revision>
  <dcterms:created xsi:type="dcterms:W3CDTF">2022-06-15T08:30:00Z</dcterms:created>
  <dcterms:modified xsi:type="dcterms:W3CDTF">2022-06-15T08:30:00Z</dcterms:modified>
</cp:coreProperties>
</file>